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8D154" w14:textId="4B53915A" w:rsidR="003C1BAE" w:rsidRPr="00504F67" w:rsidRDefault="00FB1EF8" w:rsidP="003C1BAE">
      <w:pPr>
        <w:spacing w:after="0" w:line="240" w:lineRule="auto"/>
        <w:rPr>
          <w:rFonts w:asciiTheme="minorHAnsi" w:eastAsiaTheme="minorEastAsia" w:hAnsiTheme="minorHAnsi" w:cstheme="minorHAnsi"/>
          <w:sz w:val="20"/>
          <w:szCs w:val="23"/>
        </w:rPr>
      </w:pPr>
      <w:r>
        <w:rPr>
          <w:rFonts w:asciiTheme="minorHAnsi" w:eastAsiaTheme="minorEastAsia" w:hAnsiTheme="minorHAnsi" w:cstheme="minorHAnsi"/>
          <w:sz w:val="20"/>
          <w:szCs w:val="23"/>
        </w:rPr>
        <w:t>August 1</w:t>
      </w:r>
      <w:r w:rsidR="002300CE" w:rsidRPr="00504F67">
        <w:rPr>
          <w:rFonts w:asciiTheme="minorHAnsi" w:eastAsiaTheme="minorEastAsia" w:hAnsiTheme="minorHAnsi" w:cstheme="minorHAnsi"/>
          <w:sz w:val="20"/>
          <w:szCs w:val="23"/>
        </w:rPr>
        <w:t>, 2019</w:t>
      </w:r>
    </w:p>
    <w:p w14:paraId="53BE6A6E" w14:textId="77777777" w:rsidR="002300CE" w:rsidRPr="00C745A5" w:rsidRDefault="002300CE" w:rsidP="002300CE">
      <w:pPr>
        <w:spacing w:after="0" w:line="240" w:lineRule="auto"/>
        <w:rPr>
          <w:rFonts w:asciiTheme="minorHAnsi" w:hAnsiTheme="minorHAnsi" w:cstheme="minorHAnsi"/>
          <w:b/>
          <w:i/>
          <w:color w:val="auto"/>
        </w:rPr>
      </w:pPr>
    </w:p>
    <w:p w14:paraId="3BFD4C85" w14:textId="73EDB3B7" w:rsidR="002300CE" w:rsidRPr="00C745A5" w:rsidRDefault="00C745A5" w:rsidP="002300CE">
      <w:pPr>
        <w:shd w:val="clear" w:color="auto" w:fill="FFFFFF"/>
        <w:spacing w:after="0" w:line="240" w:lineRule="auto"/>
        <w:rPr>
          <w:rFonts w:asciiTheme="minorHAnsi" w:eastAsia="Times New Roman" w:hAnsiTheme="minorHAnsi" w:cstheme="minorHAnsi"/>
          <w:sz w:val="21"/>
          <w:szCs w:val="21"/>
        </w:rPr>
      </w:pPr>
      <w:r w:rsidRPr="00C745A5">
        <w:rPr>
          <w:rFonts w:asciiTheme="minorHAnsi" w:eastAsia="Times New Roman" w:hAnsiTheme="minorHAnsi" w:cstheme="minorHAnsi"/>
          <w:sz w:val="21"/>
          <w:szCs w:val="21"/>
        </w:rPr>
        <w:t>Valued Supply Chain Partner and Copper Manufacturer</w:t>
      </w:r>
    </w:p>
    <w:p w14:paraId="2197107E" w14:textId="77777777" w:rsidR="002300CE" w:rsidRDefault="002300CE" w:rsidP="002300CE">
      <w:pPr>
        <w:spacing w:after="0" w:line="240" w:lineRule="auto"/>
        <w:rPr>
          <w:b/>
          <w:i/>
          <w:color w:val="auto"/>
        </w:rPr>
      </w:pPr>
    </w:p>
    <w:p w14:paraId="23782717" w14:textId="795C67A7" w:rsidR="00504F67" w:rsidRDefault="001D1E83" w:rsidP="00750C82">
      <w:pPr>
        <w:spacing w:after="0" w:line="240" w:lineRule="auto"/>
        <w:rPr>
          <w:color w:val="auto"/>
        </w:rPr>
      </w:pPr>
      <w:r>
        <w:rPr>
          <w:color w:val="auto"/>
        </w:rPr>
        <w:t>On behalf of ABC Metals</w:t>
      </w:r>
      <w:r w:rsidR="000B0B96">
        <w:rPr>
          <w:color w:val="auto"/>
        </w:rPr>
        <w:t>,</w:t>
      </w:r>
      <w:r>
        <w:rPr>
          <w:color w:val="auto"/>
        </w:rPr>
        <w:t xml:space="preserve"> Inc. in </w:t>
      </w:r>
      <w:r w:rsidR="000B0B96">
        <w:rPr>
          <w:color w:val="auto"/>
        </w:rPr>
        <w:t>Logansport</w:t>
      </w:r>
      <w:r>
        <w:rPr>
          <w:color w:val="auto"/>
        </w:rPr>
        <w:t xml:space="preserve">, Indiana, </w:t>
      </w:r>
      <w:r w:rsidR="00F9191B">
        <w:rPr>
          <w:color w:val="auto"/>
        </w:rPr>
        <w:t xml:space="preserve">I would like to speak with you regarding one of the greatest threats to US manufacturing since 2009. It is the threat of 100% ad valorem tariffs to be imposed on almost all copper and copper alloy from all EU countries. The impact was best summarized </w:t>
      </w:r>
      <w:r w:rsidR="00CE3254">
        <w:rPr>
          <w:color w:val="auto"/>
        </w:rPr>
        <w:t xml:space="preserve">recently by </w:t>
      </w:r>
      <w:r w:rsidR="00F9191B">
        <w:rPr>
          <w:color w:val="auto"/>
        </w:rPr>
        <w:t xml:space="preserve">an employee of a US Manufacturer, he said, “If these tariffs go through you will hear the sucking noise of US Stampers leaving the US. It will be louder than 1999.” [when the Tech Bubble Burst]. It is for this reason, </w:t>
      </w:r>
      <w:r>
        <w:rPr>
          <w:color w:val="auto"/>
        </w:rPr>
        <w:t xml:space="preserve">I </w:t>
      </w:r>
      <w:r w:rsidR="00C745A5">
        <w:rPr>
          <w:color w:val="auto"/>
        </w:rPr>
        <w:t xml:space="preserve">would like to share the testimony I will deliver to Ambassador </w:t>
      </w:r>
      <w:proofErr w:type="spellStart"/>
      <w:r w:rsidR="00C745A5">
        <w:rPr>
          <w:color w:val="auto"/>
        </w:rPr>
        <w:t>Lighthizer</w:t>
      </w:r>
      <w:proofErr w:type="spellEnd"/>
      <w:r w:rsidR="00C745A5">
        <w:rPr>
          <w:color w:val="auto"/>
        </w:rPr>
        <w:t xml:space="preserve"> and his panel located at the United States Trade Representative’s Office in Washington DC. </w:t>
      </w:r>
      <w:r w:rsidR="00CE3254">
        <w:rPr>
          <w:color w:val="auto"/>
        </w:rPr>
        <w:t xml:space="preserve">the morning of </w:t>
      </w:r>
      <w:r w:rsidR="00C745A5">
        <w:rPr>
          <w:color w:val="auto"/>
        </w:rPr>
        <w:t>Au</w:t>
      </w:r>
      <w:r>
        <w:rPr>
          <w:color w:val="auto"/>
        </w:rPr>
        <w:t>gust 5, 2019</w:t>
      </w:r>
      <w:r w:rsidR="00504F67">
        <w:rPr>
          <w:color w:val="auto"/>
        </w:rPr>
        <w:t>.</w:t>
      </w:r>
      <w:r>
        <w:rPr>
          <w:color w:val="auto"/>
        </w:rPr>
        <w:t xml:space="preserve"> </w:t>
      </w:r>
    </w:p>
    <w:p w14:paraId="010ADA9E" w14:textId="77777777" w:rsidR="00504F67" w:rsidRDefault="00504F67" w:rsidP="00750C82">
      <w:pPr>
        <w:spacing w:after="0" w:line="240" w:lineRule="auto"/>
        <w:rPr>
          <w:color w:val="auto"/>
        </w:rPr>
      </w:pPr>
    </w:p>
    <w:p w14:paraId="14CDED9F" w14:textId="1FC2C5FE" w:rsidR="001D1E83" w:rsidRDefault="00504F67" w:rsidP="00750C82">
      <w:pPr>
        <w:spacing w:after="0" w:line="240" w:lineRule="auto"/>
        <w:rPr>
          <w:color w:val="auto"/>
        </w:rPr>
      </w:pPr>
      <w:r>
        <w:rPr>
          <w:color w:val="auto"/>
        </w:rPr>
        <w:t>Those</w:t>
      </w:r>
      <w:r w:rsidR="00C745A5">
        <w:rPr>
          <w:color w:val="auto"/>
        </w:rPr>
        <w:t xml:space="preserve"> bearing testimony </w:t>
      </w:r>
      <w:r w:rsidR="00CE3254">
        <w:rPr>
          <w:color w:val="auto"/>
        </w:rPr>
        <w:t xml:space="preserve">in the </w:t>
      </w:r>
      <w:r w:rsidR="001D1E83">
        <w:rPr>
          <w:color w:val="auto"/>
        </w:rPr>
        <w:t xml:space="preserve">public hearing on </w:t>
      </w:r>
      <w:r w:rsidR="001D1E83" w:rsidRPr="001D1E83">
        <w:rPr>
          <w:color w:val="auto"/>
        </w:rPr>
        <w:t>Enforcement of U.S. WTO Rights in Large Civil Aircraft Dispute</w:t>
      </w:r>
      <w:r w:rsidR="001D1E83">
        <w:rPr>
          <w:color w:val="auto"/>
        </w:rPr>
        <w:t xml:space="preserve"> (</w:t>
      </w:r>
      <w:r w:rsidR="001D1E83" w:rsidRPr="001D1E83">
        <w:rPr>
          <w:color w:val="auto"/>
        </w:rPr>
        <w:t>USTR-2019-0003-0616</w:t>
      </w:r>
      <w:r w:rsidR="001D1E83">
        <w:rPr>
          <w:color w:val="auto"/>
        </w:rPr>
        <w:t>)</w:t>
      </w:r>
      <w:r w:rsidR="00C745A5">
        <w:rPr>
          <w:color w:val="auto"/>
        </w:rPr>
        <w:t xml:space="preserve"> will include prominent representatives of US Manufacturers whose revenue of $1.7 trillion will be adversely affected by 100% tariffs on a variety of product. Notably the products covered include copper and copper alloys coming from all EU countries. These countries supply &gt;16% of the total US copper consumption and supply product that is not produced in the US. </w:t>
      </w:r>
      <w:r>
        <w:rPr>
          <w:color w:val="auto"/>
        </w:rPr>
        <w:t>One of the</w:t>
      </w:r>
      <w:r w:rsidR="00C745A5">
        <w:rPr>
          <w:color w:val="auto"/>
        </w:rPr>
        <w:t xml:space="preserve"> compan</w:t>
      </w:r>
      <w:r>
        <w:rPr>
          <w:color w:val="auto"/>
        </w:rPr>
        <w:t>ies</w:t>
      </w:r>
      <w:r w:rsidR="00C745A5">
        <w:rPr>
          <w:color w:val="auto"/>
        </w:rPr>
        <w:t xml:space="preserve"> is leading this effort is </w:t>
      </w:r>
      <w:r>
        <w:rPr>
          <w:color w:val="auto"/>
        </w:rPr>
        <w:t>Olin Brass formerly owned by Global Brass and Copper. However, Olin Brass and its sister companies AJ Oster, Chase Brass, and Somers Thin Strip were just purchased by a German Owned</w:t>
      </w:r>
      <w:r w:rsidR="00C745A5">
        <w:rPr>
          <w:color w:val="auto"/>
        </w:rPr>
        <w:t>, Wieland Metal</w:t>
      </w:r>
      <w:r>
        <w:rPr>
          <w:color w:val="auto"/>
        </w:rPr>
        <w:t>s</w:t>
      </w:r>
      <w:r w:rsidR="00CE3254">
        <w:rPr>
          <w:color w:val="auto"/>
        </w:rPr>
        <w:t xml:space="preserve">. By purchasing Olin Brass, Wieland took control of </w:t>
      </w:r>
      <w:r>
        <w:rPr>
          <w:color w:val="auto"/>
        </w:rPr>
        <w:t xml:space="preserve">the </w:t>
      </w:r>
      <w:r w:rsidR="00C745A5">
        <w:rPr>
          <w:color w:val="auto"/>
        </w:rPr>
        <w:t xml:space="preserve">last </w:t>
      </w:r>
      <w:r>
        <w:rPr>
          <w:color w:val="auto"/>
        </w:rPr>
        <w:t xml:space="preserve">remaining </w:t>
      </w:r>
      <w:r w:rsidR="00CE3254">
        <w:rPr>
          <w:color w:val="auto"/>
        </w:rPr>
        <w:t xml:space="preserve">US owned </w:t>
      </w:r>
      <w:r w:rsidR="00C745A5">
        <w:rPr>
          <w:color w:val="auto"/>
        </w:rPr>
        <w:t xml:space="preserve">brass mill. </w:t>
      </w:r>
    </w:p>
    <w:p w14:paraId="21CC08C1" w14:textId="2B789CDF" w:rsidR="00504F67" w:rsidRDefault="00504F67" w:rsidP="00750C82">
      <w:pPr>
        <w:spacing w:after="0" w:line="240" w:lineRule="auto"/>
        <w:rPr>
          <w:color w:val="auto"/>
        </w:rPr>
      </w:pPr>
    </w:p>
    <w:p w14:paraId="4D26D8CC" w14:textId="225C5F15" w:rsidR="00504F67" w:rsidRDefault="00504F67" w:rsidP="00750C82">
      <w:pPr>
        <w:spacing w:after="0" w:line="240" w:lineRule="auto"/>
        <w:rPr>
          <w:color w:val="auto"/>
        </w:rPr>
      </w:pPr>
      <w:r>
        <w:rPr>
          <w:color w:val="auto"/>
        </w:rPr>
        <w:t xml:space="preserve">If these tariffs </w:t>
      </w:r>
      <w:proofErr w:type="gramStart"/>
      <w:r>
        <w:rPr>
          <w:color w:val="auto"/>
        </w:rPr>
        <w:t>are allowed to</w:t>
      </w:r>
      <w:proofErr w:type="gramEnd"/>
      <w:r>
        <w:rPr>
          <w:color w:val="auto"/>
        </w:rPr>
        <w:t xml:space="preserve"> proceed, Wieland Metals, will be the sole source for many products</w:t>
      </w:r>
      <w:r w:rsidR="00F9191B">
        <w:rPr>
          <w:color w:val="auto"/>
        </w:rPr>
        <w:t xml:space="preserve"> that </w:t>
      </w:r>
      <w:r>
        <w:rPr>
          <w:color w:val="auto"/>
        </w:rPr>
        <w:t>support leading manufacturers in the US. A monopolistic shadow will be cast over all those dependent on these products. Already rumblings are being heard of stampers, metal formers, and OEM’</w:t>
      </w:r>
      <w:r w:rsidR="00F9191B">
        <w:rPr>
          <w:color w:val="auto"/>
        </w:rPr>
        <w:t xml:space="preserve">s calculating the cost </w:t>
      </w:r>
      <w:r>
        <w:rPr>
          <w:color w:val="auto"/>
        </w:rPr>
        <w:t xml:space="preserve">to </w:t>
      </w:r>
      <w:r w:rsidR="00F9191B">
        <w:rPr>
          <w:color w:val="auto"/>
        </w:rPr>
        <w:t xml:space="preserve">move </w:t>
      </w:r>
      <w:r>
        <w:rPr>
          <w:color w:val="auto"/>
        </w:rPr>
        <w:t>Mexico or elsewhere.</w:t>
      </w:r>
    </w:p>
    <w:p w14:paraId="10FD6E33" w14:textId="65795DF6" w:rsidR="00504F67" w:rsidRDefault="00504F67" w:rsidP="00750C82">
      <w:pPr>
        <w:spacing w:after="0" w:line="240" w:lineRule="auto"/>
        <w:rPr>
          <w:color w:val="auto"/>
        </w:rPr>
      </w:pPr>
    </w:p>
    <w:p w14:paraId="05CEDC73" w14:textId="77777777" w:rsidR="008E449A" w:rsidRDefault="00504F67" w:rsidP="00750C82">
      <w:pPr>
        <w:spacing w:after="0" w:line="240" w:lineRule="auto"/>
        <w:rPr>
          <w:color w:val="auto"/>
        </w:rPr>
      </w:pPr>
      <w:r>
        <w:rPr>
          <w:color w:val="auto"/>
        </w:rPr>
        <w:t xml:space="preserve">Please review ‘Packet #1” to see where Olin Brass petitions for includes of 10 HTS codes covering all copper coming from the EU </w:t>
      </w:r>
      <w:proofErr w:type="gramStart"/>
      <w:r>
        <w:rPr>
          <w:color w:val="auto"/>
        </w:rPr>
        <w:t>with the exception of</w:t>
      </w:r>
      <w:proofErr w:type="gramEnd"/>
      <w:r>
        <w:rPr>
          <w:color w:val="auto"/>
        </w:rPr>
        <w:t xml:space="preserve"> their German sourced product profile.</w:t>
      </w:r>
    </w:p>
    <w:p w14:paraId="50A3712A" w14:textId="77777777" w:rsidR="008E449A" w:rsidRDefault="008E449A" w:rsidP="00750C82">
      <w:pPr>
        <w:spacing w:after="0" w:line="240" w:lineRule="auto"/>
        <w:rPr>
          <w:color w:val="auto"/>
        </w:rPr>
      </w:pPr>
    </w:p>
    <w:p w14:paraId="3E7FFF4B" w14:textId="77777777" w:rsidR="008E449A" w:rsidRPr="008E449A" w:rsidRDefault="008E449A" w:rsidP="008E449A">
      <w:pPr>
        <w:pStyle w:val="ListParagraph"/>
        <w:numPr>
          <w:ilvl w:val="0"/>
          <w:numId w:val="7"/>
        </w:numPr>
        <w:spacing w:after="0" w:line="240" w:lineRule="auto"/>
        <w:rPr>
          <w:color w:val="auto"/>
        </w:rPr>
      </w:pPr>
      <w:r w:rsidRPr="008E449A">
        <w:rPr>
          <w:color w:val="auto"/>
        </w:rPr>
        <w:t>4/16/2019 – Metal Center News reports “Wieland-Werke AG Acquires GBC aka Olin Brass/AJ Oster</w:t>
      </w:r>
    </w:p>
    <w:p w14:paraId="590EE64F" w14:textId="77777777" w:rsidR="008E449A" w:rsidRPr="008E449A" w:rsidRDefault="008E449A" w:rsidP="008E449A">
      <w:pPr>
        <w:pStyle w:val="ListParagraph"/>
        <w:numPr>
          <w:ilvl w:val="0"/>
          <w:numId w:val="7"/>
        </w:numPr>
        <w:spacing w:after="0" w:line="240" w:lineRule="auto"/>
        <w:rPr>
          <w:color w:val="auto"/>
        </w:rPr>
      </w:pPr>
      <w:r w:rsidRPr="008E449A">
        <w:rPr>
          <w:color w:val="auto"/>
        </w:rPr>
        <w:t xml:space="preserve">5/28/19- Olin Brass requests 10 HTS codes for almost all copper and brass coming from all EU countries be placed with a 100% ad </w:t>
      </w:r>
      <w:proofErr w:type="spellStart"/>
      <w:r w:rsidRPr="008E449A">
        <w:rPr>
          <w:color w:val="auto"/>
        </w:rPr>
        <w:t>veloram</w:t>
      </w:r>
      <w:proofErr w:type="spellEnd"/>
      <w:r w:rsidRPr="008E449A">
        <w:rPr>
          <w:color w:val="auto"/>
        </w:rPr>
        <w:t xml:space="preserve"> tariff (full invoice value)</w:t>
      </w:r>
    </w:p>
    <w:p w14:paraId="65159CBC" w14:textId="77777777" w:rsidR="008E449A" w:rsidRPr="008E449A" w:rsidRDefault="008E449A" w:rsidP="008E449A">
      <w:pPr>
        <w:pStyle w:val="ListParagraph"/>
        <w:numPr>
          <w:ilvl w:val="0"/>
          <w:numId w:val="7"/>
        </w:numPr>
        <w:spacing w:after="0" w:line="240" w:lineRule="auto"/>
        <w:rPr>
          <w:color w:val="auto"/>
        </w:rPr>
      </w:pPr>
      <w:r w:rsidRPr="008E449A">
        <w:rPr>
          <w:color w:val="auto"/>
        </w:rPr>
        <w:t>7/16/19- Wieland and GBC complete their merger</w:t>
      </w:r>
    </w:p>
    <w:p w14:paraId="671FB30A" w14:textId="77777777" w:rsidR="008E449A" w:rsidRPr="008E449A" w:rsidRDefault="008E449A" w:rsidP="008E449A">
      <w:pPr>
        <w:pStyle w:val="ListParagraph"/>
        <w:numPr>
          <w:ilvl w:val="0"/>
          <w:numId w:val="7"/>
        </w:numPr>
        <w:spacing w:after="0" w:line="240" w:lineRule="auto"/>
        <w:rPr>
          <w:color w:val="auto"/>
        </w:rPr>
      </w:pPr>
      <w:r w:rsidRPr="008E449A">
        <w:rPr>
          <w:color w:val="auto"/>
        </w:rPr>
        <w:t xml:space="preserve">7/24/19 GBC submits a request to appear at the Section 301 Committee hearing to push for immediate tariffs on almost all copper and copper alloys like brass and bronze coming from the EU. </w:t>
      </w:r>
    </w:p>
    <w:p w14:paraId="7CE65001" w14:textId="5C82D42E" w:rsidR="008E449A" w:rsidRPr="008E449A" w:rsidRDefault="008E449A" w:rsidP="008E449A">
      <w:pPr>
        <w:pStyle w:val="ListParagraph"/>
        <w:numPr>
          <w:ilvl w:val="1"/>
          <w:numId w:val="7"/>
        </w:numPr>
        <w:spacing w:after="0" w:line="240" w:lineRule="auto"/>
        <w:rPr>
          <w:color w:val="auto"/>
        </w:rPr>
      </w:pPr>
      <w:r w:rsidRPr="008E449A">
        <w:rPr>
          <w:color w:val="auto"/>
        </w:rPr>
        <w:t>German owned GBC aka Wieland is petitioning for a virtual monopoly of more than 23 alloys in US</w:t>
      </w:r>
    </w:p>
    <w:p w14:paraId="21922801" w14:textId="77777777" w:rsidR="008E449A" w:rsidRDefault="008E449A" w:rsidP="00750C82">
      <w:pPr>
        <w:spacing w:after="0" w:line="240" w:lineRule="auto"/>
        <w:rPr>
          <w:color w:val="auto"/>
        </w:rPr>
      </w:pPr>
    </w:p>
    <w:p w14:paraId="7C16927C" w14:textId="0AF3DA76" w:rsidR="00504F67" w:rsidRDefault="00504F67" w:rsidP="00750C82">
      <w:pPr>
        <w:spacing w:after="0" w:line="240" w:lineRule="auto"/>
        <w:rPr>
          <w:color w:val="auto"/>
        </w:rPr>
      </w:pPr>
      <w:r>
        <w:rPr>
          <w:color w:val="auto"/>
        </w:rPr>
        <w:t xml:space="preserve">In ‘Packet 2” are the testimonies of </w:t>
      </w:r>
      <w:r w:rsidR="00F9191B">
        <w:rPr>
          <w:color w:val="auto"/>
        </w:rPr>
        <w:t xml:space="preserve">more than </w:t>
      </w:r>
      <w:r w:rsidR="008E449A">
        <w:rPr>
          <w:color w:val="auto"/>
        </w:rPr>
        <w:t xml:space="preserve">14 companies to note their request to not allow these tariffs to go through. Please take time to review their statements. Please speak up for your company, your employees, and your shareholders. We are seeing OEM’s and other large manufacturers begin laying out plans to move </w:t>
      </w:r>
      <w:r w:rsidR="00CE3254">
        <w:rPr>
          <w:color w:val="auto"/>
        </w:rPr>
        <w:t xml:space="preserve">production to Mexico or Asia. </w:t>
      </w:r>
    </w:p>
    <w:p w14:paraId="6EDEF1DC" w14:textId="0DCCD777" w:rsidR="00350641" w:rsidRDefault="00350641" w:rsidP="00750C82">
      <w:pPr>
        <w:spacing w:after="0" w:line="240" w:lineRule="auto"/>
        <w:rPr>
          <w:color w:val="auto"/>
        </w:rPr>
      </w:pPr>
    </w:p>
    <w:p w14:paraId="67CFD1B5" w14:textId="3EAA2683" w:rsidR="00D90190" w:rsidRDefault="00CE3254" w:rsidP="00750C82">
      <w:pPr>
        <w:spacing w:after="0" w:line="240" w:lineRule="auto"/>
        <w:rPr>
          <w:color w:val="auto"/>
        </w:rPr>
      </w:pPr>
      <w:r>
        <w:rPr>
          <w:color w:val="auto"/>
        </w:rPr>
        <w:t>Please review your risk mitigation plans if this goes through. If you wish to share your concerns, please submit w</w:t>
      </w:r>
      <w:r w:rsidR="00F9191B">
        <w:rPr>
          <w:color w:val="auto"/>
        </w:rPr>
        <w:t xml:space="preserve">ritten comments on behalf of your company using </w:t>
      </w:r>
      <w:r w:rsidR="00026773">
        <w:rPr>
          <w:color w:val="auto"/>
        </w:rPr>
        <w:t>your</w:t>
      </w:r>
      <w:r w:rsidR="00F9191B">
        <w:rPr>
          <w:color w:val="auto"/>
        </w:rPr>
        <w:t xml:space="preserve"> letterhead can be submitted </w:t>
      </w:r>
      <w:r w:rsidR="00D90190">
        <w:rPr>
          <w:color w:val="auto"/>
        </w:rPr>
        <w:t>by following the directions in the attached</w:t>
      </w:r>
      <w:r w:rsidR="00026773">
        <w:rPr>
          <w:color w:val="auto"/>
        </w:rPr>
        <w:t xml:space="preserve"> document,</w:t>
      </w:r>
      <w:r w:rsidR="00D90190">
        <w:rPr>
          <w:color w:val="auto"/>
        </w:rPr>
        <w:t xml:space="preserve"> ‘Written Comment Template ABC.’ </w:t>
      </w:r>
    </w:p>
    <w:p w14:paraId="1854266C" w14:textId="77777777" w:rsidR="00D90190" w:rsidRDefault="00D90190" w:rsidP="00750C82">
      <w:pPr>
        <w:spacing w:after="0" w:line="240" w:lineRule="auto"/>
        <w:rPr>
          <w:color w:val="auto"/>
        </w:rPr>
      </w:pPr>
    </w:p>
    <w:p w14:paraId="0672B432" w14:textId="6B949FDF" w:rsidR="00350641" w:rsidRDefault="00026773" w:rsidP="00750C82">
      <w:pPr>
        <w:spacing w:after="0" w:line="240" w:lineRule="auto"/>
        <w:rPr>
          <w:color w:val="auto"/>
        </w:rPr>
      </w:pPr>
      <w:proofErr w:type="gramStart"/>
      <w:r>
        <w:rPr>
          <w:color w:val="auto"/>
        </w:rPr>
        <w:t>Make preparations</w:t>
      </w:r>
      <w:proofErr w:type="gramEnd"/>
      <w:r>
        <w:rPr>
          <w:color w:val="auto"/>
        </w:rPr>
        <w:t xml:space="preserve"> now for the approaching storm</w:t>
      </w:r>
      <w:r w:rsidR="00350641">
        <w:rPr>
          <w:color w:val="auto"/>
        </w:rPr>
        <w:t>. Below, please find my proposed oral testimony.</w:t>
      </w:r>
    </w:p>
    <w:p w14:paraId="0D1002C5" w14:textId="3A46EDA6" w:rsidR="00350641" w:rsidRDefault="00350641" w:rsidP="00750C82">
      <w:pPr>
        <w:spacing w:after="0" w:line="240" w:lineRule="auto"/>
        <w:rPr>
          <w:color w:val="auto"/>
        </w:rPr>
      </w:pPr>
    </w:p>
    <w:p w14:paraId="3735E60C" w14:textId="77777777" w:rsidR="002300CE" w:rsidRDefault="002300CE" w:rsidP="00350641">
      <w:pPr>
        <w:spacing w:after="0" w:line="240" w:lineRule="auto"/>
        <w:rPr>
          <w:rFonts w:cs="Times New Roman"/>
          <w:color w:val="auto"/>
        </w:rPr>
      </w:pPr>
    </w:p>
    <w:p w14:paraId="015FB763" w14:textId="7D7CC8F2" w:rsidR="00350641" w:rsidRPr="00350641" w:rsidRDefault="00350641" w:rsidP="00350641">
      <w:pPr>
        <w:spacing w:after="0" w:line="240" w:lineRule="auto"/>
        <w:rPr>
          <w:rFonts w:cs="Times New Roman"/>
          <w:color w:val="auto"/>
        </w:rPr>
      </w:pPr>
      <w:r w:rsidRPr="00350641">
        <w:rPr>
          <w:rFonts w:cs="Times New Roman"/>
          <w:color w:val="auto"/>
        </w:rPr>
        <w:t>Sincerely,</w:t>
      </w:r>
    </w:p>
    <w:p w14:paraId="500B0437" w14:textId="0238285F" w:rsidR="00350641" w:rsidRDefault="00350641" w:rsidP="00350641">
      <w:pPr>
        <w:spacing w:after="0" w:line="240" w:lineRule="auto"/>
        <w:rPr>
          <w:rFonts w:cs="Times New Roman"/>
          <w:color w:val="auto"/>
        </w:rPr>
      </w:pPr>
    </w:p>
    <w:p w14:paraId="3F716D59" w14:textId="77777777" w:rsidR="002300CE" w:rsidRPr="00350641" w:rsidRDefault="002300CE" w:rsidP="00350641">
      <w:pPr>
        <w:spacing w:after="0" w:line="240" w:lineRule="auto"/>
        <w:rPr>
          <w:rFonts w:cs="Times New Roman"/>
          <w:color w:val="auto"/>
        </w:rPr>
      </w:pPr>
    </w:p>
    <w:p w14:paraId="51AD951C" w14:textId="77777777" w:rsidR="00350641" w:rsidRPr="00350641" w:rsidRDefault="00350641" w:rsidP="00350641">
      <w:pPr>
        <w:spacing w:after="0" w:line="240" w:lineRule="auto"/>
        <w:rPr>
          <w:rFonts w:asciiTheme="minorHAnsi" w:hAnsiTheme="minorHAnsi" w:cstheme="minorHAnsi"/>
          <w:i/>
          <w:color w:val="000000" w:themeColor="text1"/>
        </w:rPr>
      </w:pPr>
      <w:r w:rsidRPr="00350641">
        <w:rPr>
          <w:rFonts w:asciiTheme="minorHAnsi" w:hAnsiTheme="minorHAnsi" w:cstheme="minorHAnsi"/>
          <w:i/>
          <w:color w:val="000000" w:themeColor="text1"/>
        </w:rPr>
        <w:t>Dan Kendall, President</w:t>
      </w:r>
    </w:p>
    <w:p w14:paraId="0B3E4464" w14:textId="77777777" w:rsidR="00350641" w:rsidRPr="00350641" w:rsidRDefault="00350641" w:rsidP="00350641">
      <w:pPr>
        <w:spacing w:after="0" w:line="240" w:lineRule="auto"/>
        <w:rPr>
          <w:rFonts w:asciiTheme="minorHAnsi" w:hAnsiTheme="minorHAnsi" w:cstheme="minorHAnsi"/>
          <w:i/>
          <w:color w:val="000000" w:themeColor="text1"/>
        </w:rPr>
      </w:pPr>
      <w:r w:rsidRPr="00350641">
        <w:rPr>
          <w:rFonts w:asciiTheme="minorHAnsi" w:hAnsiTheme="minorHAnsi" w:cstheme="minorHAnsi"/>
          <w:i/>
          <w:color w:val="000000" w:themeColor="text1"/>
        </w:rPr>
        <w:t>ABC Metals Inc.</w:t>
      </w:r>
    </w:p>
    <w:p w14:paraId="6ED27569" w14:textId="77777777" w:rsidR="00350641" w:rsidRPr="00350641" w:rsidRDefault="00350641" w:rsidP="00350641">
      <w:pPr>
        <w:spacing w:after="0" w:line="240" w:lineRule="auto"/>
        <w:rPr>
          <w:rFonts w:asciiTheme="minorHAnsi" w:hAnsiTheme="minorHAnsi" w:cstheme="minorHAnsi"/>
          <w:i/>
          <w:color w:val="000000" w:themeColor="text1"/>
        </w:rPr>
      </w:pPr>
      <w:r w:rsidRPr="00350641">
        <w:rPr>
          <w:rFonts w:asciiTheme="minorHAnsi" w:hAnsiTheme="minorHAnsi" w:cstheme="minorHAnsi"/>
          <w:i/>
          <w:color w:val="000000" w:themeColor="text1"/>
        </w:rPr>
        <w:t>500 West Clinton St.</w:t>
      </w:r>
    </w:p>
    <w:p w14:paraId="1AEF291E" w14:textId="77777777" w:rsidR="00350641" w:rsidRPr="00350641" w:rsidRDefault="00350641" w:rsidP="00350641">
      <w:pPr>
        <w:spacing w:after="0" w:line="240" w:lineRule="auto"/>
        <w:rPr>
          <w:rFonts w:asciiTheme="minorHAnsi" w:hAnsiTheme="minorHAnsi" w:cstheme="minorHAnsi"/>
          <w:i/>
          <w:color w:val="000000" w:themeColor="text1"/>
        </w:rPr>
      </w:pPr>
      <w:r w:rsidRPr="00350641">
        <w:rPr>
          <w:rFonts w:asciiTheme="minorHAnsi" w:hAnsiTheme="minorHAnsi" w:cstheme="minorHAnsi"/>
          <w:i/>
          <w:color w:val="000000" w:themeColor="text1"/>
        </w:rPr>
        <w:t>Logansport IN USA 46947</w:t>
      </w:r>
    </w:p>
    <w:p w14:paraId="640933FF" w14:textId="77777777" w:rsidR="00350641" w:rsidRPr="00350641" w:rsidRDefault="00350641" w:rsidP="00350641">
      <w:pPr>
        <w:spacing w:after="0" w:line="240" w:lineRule="auto"/>
        <w:rPr>
          <w:rFonts w:asciiTheme="minorHAnsi" w:hAnsiTheme="minorHAnsi" w:cstheme="minorHAnsi"/>
          <w:i/>
          <w:color w:val="000000" w:themeColor="text1"/>
        </w:rPr>
      </w:pPr>
      <w:r w:rsidRPr="00350641">
        <w:rPr>
          <w:rFonts w:asciiTheme="minorHAnsi" w:hAnsiTheme="minorHAnsi" w:cstheme="minorHAnsi"/>
          <w:i/>
          <w:color w:val="000000" w:themeColor="text1"/>
        </w:rPr>
        <w:t>(574) 737-2416 Office</w:t>
      </w:r>
    </w:p>
    <w:p w14:paraId="4E17C7FB" w14:textId="308A0466" w:rsidR="00350641" w:rsidRPr="00744CF9" w:rsidRDefault="00BB3D3D" w:rsidP="00750C82">
      <w:pPr>
        <w:spacing w:after="0" w:line="240" w:lineRule="auto"/>
        <w:rPr>
          <w:color w:val="auto"/>
          <w:sz w:val="26"/>
          <w:szCs w:val="26"/>
          <w:u w:val="single"/>
        </w:rPr>
      </w:pPr>
      <w:hyperlink r:id="rId7" w:history="1">
        <w:r w:rsidR="00350641" w:rsidRPr="00350641">
          <w:rPr>
            <w:rStyle w:val="Hyperlink"/>
            <w:rFonts w:asciiTheme="minorHAnsi" w:hAnsiTheme="minorHAnsi" w:cstheme="minorHAnsi"/>
            <w:i/>
            <w:color w:val="000000" w:themeColor="text1"/>
          </w:rPr>
          <w:t>danken@abcmetals.com</w:t>
        </w:r>
      </w:hyperlink>
      <w:r w:rsidR="00350641" w:rsidRPr="00350641">
        <w:rPr>
          <w:color w:val="auto"/>
          <w:sz w:val="26"/>
          <w:szCs w:val="26"/>
          <w:u w:val="single"/>
        </w:rPr>
        <w:br w:type="page"/>
      </w:r>
    </w:p>
    <w:p w14:paraId="397697CB" w14:textId="0DB7E1D8" w:rsidR="00350641" w:rsidRDefault="00350641" w:rsidP="00350641">
      <w:pPr>
        <w:spacing w:after="0" w:line="240" w:lineRule="auto"/>
        <w:jc w:val="center"/>
        <w:rPr>
          <w:b/>
          <w:bCs/>
          <w:color w:val="auto"/>
        </w:rPr>
      </w:pPr>
      <w:r w:rsidRPr="00350641">
        <w:rPr>
          <w:b/>
          <w:bCs/>
          <w:color w:val="auto"/>
        </w:rPr>
        <w:t>Oral Testimony of Dan Kendall, ABC Metals, Inc.</w:t>
      </w:r>
    </w:p>
    <w:p w14:paraId="625FCA5F" w14:textId="0D276C36" w:rsidR="00350641" w:rsidRPr="00350641" w:rsidRDefault="00350641" w:rsidP="00350641">
      <w:pPr>
        <w:spacing w:after="0" w:line="240" w:lineRule="auto"/>
        <w:jc w:val="center"/>
        <w:rPr>
          <w:b/>
          <w:bCs/>
          <w:color w:val="auto"/>
        </w:rPr>
      </w:pPr>
      <w:r>
        <w:rPr>
          <w:b/>
          <w:bCs/>
          <w:color w:val="auto"/>
        </w:rPr>
        <w:t>August 5, 2019</w:t>
      </w:r>
    </w:p>
    <w:p w14:paraId="12B57A22" w14:textId="716EB571" w:rsidR="00350641" w:rsidRPr="00350641" w:rsidRDefault="00350641" w:rsidP="00350641">
      <w:pPr>
        <w:pStyle w:val="NoSpacing"/>
        <w:jc w:val="center"/>
        <w:rPr>
          <w:b/>
          <w:bCs/>
          <w:i/>
          <w:color w:val="auto"/>
        </w:rPr>
      </w:pPr>
      <w:r w:rsidRPr="00350641">
        <w:rPr>
          <w:b/>
          <w:bCs/>
        </w:rPr>
        <w:t xml:space="preserve">Hearing on </w:t>
      </w:r>
      <w:r w:rsidR="00744CF9" w:rsidRPr="00744CF9">
        <w:rPr>
          <w:b/>
          <w:bCs/>
        </w:rPr>
        <w:t>Enforcement of U.S. WTO Rights in Large Civil Aircraft Dispute</w:t>
      </w:r>
      <w:r w:rsidRPr="00350641">
        <w:rPr>
          <w:b/>
          <w:bCs/>
        </w:rPr>
        <w:t>; USTR-2019-0003</w:t>
      </w:r>
    </w:p>
    <w:p w14:paraId="5BABFC19" w14:textId="77777777" w:rsidR="00837E3C" w:rsidRDefault="00837E3C" w:rsidP="00750C82">
      <w:pPr>
        <w:spacing w:after="0" w:line="240" w:lineRule="auto"/>
        <w:rPr>
          <w:color w:val="auto"/>
        </w:rPr>
      </w:pPr>
    </w:p>
    <w:p w14:paraId="4F797F69" w14:textId="77777777" w:rsidR="00457838" w:rsidRPr="00837E3C" w:rsidRDefault="00457838" w:rsidP="00457838">
      <w:pPr>
        <w:spacing w:after="0" w:line="240" w:lineRule="auto"/>
        <w:rPr>
          <w:rFonts w:cs="Times New Roman"/>
          <w:color w:val="auto"/>
        </w:rPr>
      </w:pPr>
      <w:bookmarkStart w:id="0" w:name="_Hlk14873948"/>
      <w:bookmarkStart w:id="1" w:name="_Hlk14724440"/>
      <w:r>
        <w:rPr>
          <w:rFonts w:cs="Times New Roman"/>
          <w:color w:val="auto"/>
        </w:rPr>
        <w:t>Thank you for the opportunity to appear today on behalf of our fifty-seven employees, their families, and the U.S. metalworking industry. My name is Dan Kendall, President of ABC Metals located outside Indianapolis.</w:t>
      </w:r>
    </w:p>
    <w:p w14:paraId="0319BADC" w14:textId="77777777" w:rsidR="00457838" w:rsidRDefault="00457838" w:rsidP="00457838">
      <w:pPr>
        <w:spacing w:after="0" w:line="240" w:lineRule="auto"/>
        <w:rPr>
          <w:rFonts w:cs="Times New Roman"/>
          <w:color w:val="auto"/>
        </w:rPr>
      </w:pPr>
    </w:p>
    <w:p w14:paraId="0D2249FD" w14:textId="77777777" w:rsidR="00457838" w:rsidRDefault="00457838" w:rsidP="00457838">
      <w:pPr>
        <w:spacing w:after="0" w:line="240" w:lineRule="auto"/>
        <w:rPr>
          <w:rFonts w:cs="Times New Roman"/>
          <w:color w:val="auto"/>
        </w:rPr>
      </w:pPr>
      <w:r>
        <w:rPr>
          <w:rFonts w:cs="Times New Roman"/>
          <w:color w:val="auto"/>
        </w:rPr>
        <w:t xml:space="preserve">Founded in 1973, ABC is a leading manufacturer and distributor of copper and copper-based alloys with four operations in Indiana and Texas. We are third </w:t>
      </w:r>
      <w:r w:rsidRPr="00837E3C">
        <w:rPr>
          <w:rFonts w:cs="Times New Roman"/>
          <w:color w:val="auto"/>
        </w:rPr>
        <w:t>largest distributor of copper and copper</w:t>
      </w:r>
      <w:r>
        <w:rPr>
          <w:rFonts w:cs="Times New Roman"/>
          <w:color w:val="auto"/>
        </w:rPr>
        <w:t>-based</w:t>
      </w:r>
      <w:r w:rsidRPr="00837E3C">
        <w:rPr>
          <w:rFonts w:cs="Times New Roman"/>
          <w:color w:val="auto"/>
        </w:rPr>
        <w:t xml:space="preserve"> alloys in sheet, strip, and coil in North America</w:t>
      </w:r>
      <w:r>
        <w:rPr>
          <w:rFonts w:cs="Times New Roman"/>
          <w:color w:val="auto"/>
        </w:rPr>
        <w:t>. We know firsthand how imposing tariffs on copper-based metals will hurt American manufacturing and the economy.</w:t>
      </w:r>
    </w:p>
    <w:p w14:paraId="777D2E00" w14:textId="77777777" w:rsidR="00457838" w:rsidRDefault="00457838" w:rsidP="00457838">
      <w:pPr>
        <w:spacing w:after="0" w:line="240" w:lineRule="auto"/>
        <w:rPr>
          <w:rFonts w:cs="Times New Roman"/>
          <w:color w:val="auto"/>
        </w:rPr>
      </w:pPr>
    </w:p>
    <w:p w14:paraId="185AA496" w14:textId="77777777" w:rsidR="00457838" w:rsidRDefault="00457838" w:rsidP="00457838">
      <w:pPr>
        <w:spacing w:after="0" w:line="240" w:lineRule="auto"/>
        <w:rPr>
          <w:rFonts w:cs="Times New Roman"/>
          <w:color w:val="auto"/>
        </w:rPr>
      </w:pPr>
      <w:r>
        <w:rPr>
          <w:rFonts w:cs="Times New Roman"/>
          <w:color w:val="auto"/>
        </w:rPr>
        <w:t>Access is critical to our success.</w:t>
      </w:r>
    </w:p>
    <w:p w14:paraId="6868DD17" w14:textId="77777777" w:rsidR="00457838" w:rsidRDefault="00457838" w:rsidP="00457838">
      <w:pPr>
        <w:spacing w:after="0" w:line="240" w:lineRule="auto"/>
        <w:rPr>
          <w:rFonts w:cs="Times New Roman"/>
          <w:color w:val="auto"/>
        </w:rPr>
      </w:pPr>
    </w:p>
    <w:p w14:paraId="19F6A9F4" w14:textId="77777777" w:rsidR="00457838" w:rsidRPr="007A469C" w:rsidRDefault="00457838" w:rsidP="00457838">
      <w:pPr>
        <w:spacing w:after="0" w:line="240" w:lineRule="auto"/>
      </w:pPr>
      <w:r>
        <w:rPr>
          <w:rFonts w:cs="Times New Roman"/>
          <w:color w:val="auto"/>
        </w:rPr>
        <w:t xml:space="preserve">The high-performance </w:t>
      </w:r>
      <w:r w:rsidRPr="007A469C">
        <w:rPr>
          <w:rFonts w:cs="Times New Roman"/>
          <w:color w:val="auto"/>
        </w:rPr>
        <w:t>copper-based alloys whose HT</w:t>
      </w:r>
      <w:r>
        <w:rPr>
          <w:rFonts w:cs="Times New Roman"/>
          <w:color w:val="auto"/>
        </w:rPr>
        <w:t>S</w:t>
      </w:r>
      <w:r w:rsidRPr="007A469C">
        <w:rPr>
          <w:rFonts w:cs="Times New Roman"/>
          <w:color w:val="auto"/>
        </w:rPr>
        <w:t xml:space="preserve"> codes are included in the July 5</w:t>
      </w:r>
      <w:r>
        <w:rPr>
          <w:rFonts w:cs="Times New Roman"/>
          <w:color w:val="auto"/>
        </w:rPr>
        <w:t>th</w:t>
      </w:r>
      <w:r w:rsidRPr="007A469C">
        <w:rPr>
          <w:rFonts w:cs="Times New Roman"/>
          <w:color w:val="auto"/>
        </w:rPr>
        <w:t xml:space="preserve"> USTR list are critical to U.S. manufacturing</w:t>
      </w:r>
      <w:r>
        <w:rPr>
          <w:rFonts w:cs="Times New Roman"/>
          <w:color w:val="auto"/>
        </w:rPr>
        <w:t xml:space="preserve"> in</w:t>
      </w:r>
      <w:r>
        <w:t xml:space="preserve"> </w:t>
      </w:r>
      <w:r w:rsidRPr="007A469C">
        <w:t>electronics, automotive, aerospace, agribusiness, defense, and home appliance industries</w:t>
      </w:r>
      <w:r>
        <w:t>.</w:t>
      </w:r>
      <w:r w:rsidRPr="007A469C">
        <w:t xml:space="preserve"> </w:t>
      </w:r>
      <w:r>
        <w:t>T</w:t>
      </w:r>
      <w:r w:rsidRPr="007A469C">
        <w:t xml:space="preserve">he Bureau of Economic Analysis </w:t>
      </w:r>
      <w:r>
        <w:t xml:space="preserve">states </w:t>
      </w:r>
      <w:r w:rsidRPr="007A469C">
        <w:t xml:space="preserve">these manufacturers represent approximately $1.7 trillion in U.S. output annually. </w:t>
      </w:r>
    </w:p>
    <w:p w14:paraId="26E2AD04" w14:textId="77777777" w:rsidR="00457838" w:rsidRDefault="00457838" w:rsidP="00457838">
      <w:pPr>
        <w:spacing w:after="0" w:line="240" w:lineRule="auto"/>
      </w:pPr>
    </w:p>
    <w:p w14:paraId="61142ED8" w14:textId="2A39D23A" w:rsidR="00457838" w:rsidRDefault="00457838" w:rsidP="00457838">
      <w:pPr>
        <w:spacing w:after="0" w:line="240" w:lineRule="auto"/>
      </w:pPr>
      <w:r>
        <w:t xml:space="preserve">ABC and others like us provide access to these metals to downstream manufacturers who produce components for some of the largest companies in the world from Ford and GM to Siemens and Square D. </w:t>
      </w:r>
      <w:r w:rsidR="008838CE">
        <w:t xml:space="preserve">Imposing high tariffs on </w:t>
      </w:r>
      <w:r>
        <w:t xml:space="preserve">these metals </w:t>
      </w:r>
      <w:r w:rsidR="008838CE">
        <w:t>will cause</w:t>
      </w:r>
      <w:r>
        <w:t xml:space="preserve"> OEMs </w:t>
      </w:r>
      <w:r w:rsidR="008838CE">
        <w:t xml:space="preserve">to source </w:t>
      </w:r>
      <w:r>
        <w:t xml:space="preserve">their components from outside the U.S. </w:t>
      </w:r>
      <w:r w:rsidR="008838CE">
        <w:t>to avoid the added costs, resulting in lost customers, lost jobs, plants</w:t>
      </w:r>
      <w:r>
        <w:t xml:space="preserve"> closing</w:t>
      </w:r>
      <w:r w:rsidR="008838CE">
        <w:t>.</w:t>
      </w:r>
    </w:p>
    <w:p w14:paraId="5E55FDBE" w14:textId="77777777" w:rsidR="00457838" w:rsidRDefault="00457838" w:rsidP="00457838">
      <w:pPr>
        <w:spacing w:after="0" w:line="240" w:lineRule="auto"/>
      </w:pPr>
    </w:p>
    <w:p w14:paraId="23F443BB" w14:textId="52E40372" w:rsidR="00457838" w:rsidRDefault="00457838" w:rsidP="00457838">
      <w:pPr>
        <w:spacing w:after="0" w:line="240" w:lineRule="auto"/>
      </w:pPr>
      <w:r>
        <w:t>American manufacturers</w:t>
      </w:r>
      <w:r w:rsidR="008838CE">
        <w:t>, like ABC</w:t>
      </w:r>
      <w:r>
        <w:t xml:space="preserve"> </w:t>
      </w:r>
      <w:r w:rsidR="008838CE">
        <w:t>are c</w:t>
      </w:r>
      <w:r>
        <w:t xml:space="preserve">ompelled to look globally </w:t>
      </w:r>
      <w:r w:rsidR="008838CE">
        <w:t>to acces</w:t>
      </w:r>
      <w:r>
        <w:t>s t</w:t>
      </w:r>
      <w:r w:rsidR="008838CE">
        <w:t>hese</w:t>
      </w:r>
      <w:r>
        <w:t xml:space="preserve"> metals</w:t>
      </w:r>
      <w:r w:rsidR="008838CE">
        <w:t>, which possess</w:t>
      </w:r>
      <w:r>
        <w:t xml:space="preserve"> unique chemistries and mechanical properties</w:t>
      </w:r>
      <w:r w:rsidR="008838CE">
        <w:t xml:space="preserve"> because of inadequate domestic supply we source these metals in Europe. European mills </w:t>
      </w:r>
      <w:proofErr w:type="gramStart"/>
      <w:r w:rsidR="008838CE">
        <w:t>are able to</w:t>
      </w:r>
      <w:proofErr w:type="gramEnd"/>
      <w:r w:rsidR="008838CE">
        <w:t xml:space="preserve"> supply to the rigorous demand of our customers.</w:t>
      </w:r>
      <w:r>
        <w:t xml:space="preserve"> The proposed increased tariffs on imports from Eu</w:t>
      </w:r>
      <w:r w:rsidR="008838CE">
        <w:t xml:space="preserve">rope would </w:t>
      </w:r>
      <w:r>
        <w:t xml:space="preserve">force ABC to choose between reducing </w:t>
      </w:r>
      <w:r w:rsidR="008838CE">
        <w:t>our</w:t>
      </w:r>
      <w:r>
        <w:t xml:space="preserve"> offerings</w:t>
      </w:r>
      <w:r w:rsidR="008838CE">
        <w:t xml:space="preserve"> and losing our</w:t>
      </w:r>
      <w:r>
        <w:t xml:space="preserve"> </w:t>
      </w:r>
      <w:r w:rsidR="00EF7C7B">
        <w:t xml:space="preserve">customers or </w:t>
      </w:r>
      <w:r>
        <w:t>becom</w:t>
      </w:r>
      <w:r w:rsidR="008838CE">
        <w:t>ing</w:t>
      </w:r>
      <w:r>
        <w:t xml:space="preserve"> beholden to the virtual monopoly being created by Wieland Metals in the U.S. copper alloy industry which I will now explain.</w:t>
      </w:r>
    </w:p>
    <w:p w14:paraId="6CD73160" w14:textId="77777777" w:rsidR="00457838" w:rsidRDefault="00457838" w:rsidP="00457838">
      <w:pPr>
        <w:spacing w:after="0" w:line="240" w:lineRule="auto"/>
      </w:pPr>
    </w:p>
    <w:p w14:paraId="168E24EA" w14:textId="78703C55" w:rsidR="00457838" w:rsidRDefault="00457838" w:rsidP="00457838">
      <w:pPr>
        <w:spacing w:after="0" w:line="240" w:lineRule="auto"/>
        <w:rPr>
          <w:rFonts w:cs="Times New Roman"/>
          <w:color w:val="auto"/>
        </w:rPr>
      </w:pPr>
      <w:r>
        <w:rPr>
          <w:rFonts w:cs="Times New Roman"/>
          <w:color w:val="auto"/>
        </w:rPr>
        <w:t>On July 16</w:t>
      </w:r>
      <w:r w:rsidRPr="00267414">
        <w:rPr>
          <w:rFonts w:cs="Times New Roman"/>
          <w:color w:val="auto"/>
          <w:vertAlign w:val="superscript"/>
        </w:rPr>
        <w:t>th</w:t>
      </w:r>
      <w:r>
        <w:rPr>
          <w:rFonts w:cs="Times New Roman"/>
          <w:color w:val="auto"/>
        </w:rPr>
        <w:t>, Wieland Metals, headquartered in Germany, completed its acquisition of Global Brass &amp; Copper, the last remaining US-owned brass and copper strip manufacturer.  Prior to that, on May 28, Olin Brass, a division of GBC (which was about to be acquired by Wieland), petitioned</w:t>
      </w:r>
      <w:r w:rsidR="008838CE">
        <w:rPr>
          <w:rFonts w:cs="Times New Roman"/>
          <w:color w:val="auto"/>
        </w:rPr>
        <w:t xml:space="preserve"> </w:t>
      </w:r>
      <w:r>
        <w:rPr>
          <w:rFonts w:cs="Times New Roman"/>
          <w:color w:val="auto"/>
        </w:rPr>
        <w:t xml:space="preserve">USTR </w:t>
      </w:r>
      <w:r w:rsidR="008838CE">
        <w:rPr>
          <w:rFonts w:cs="Times New Roman"/>
          <w:color w:val="auto"/>
        </w:rPr>
        <w:t>for</w:t>
      </w:r>
      <w:r>
        <w:rPr>
          <w:rFonts w:cs="Times New Roman"/>
          <w:color w:val="auto"/>
        </w:rPr>
        <w:t xml:space="preserve"> inclusion of these metals for tariff protection that are sourced in Europe. I</w:t>
      </w:r>
      <w:r w:rsidR="008838CE">
        <w:rPr>
          <w:rFonts w:cs="Times New Roman"/>
          <w:color w:val="auto"/>
        </w:rPr>
        <w:t>ronically,</w:t>
      </w:r>
      <w:r>
        <w:rPr>
          <w:rFonts w:cs="Times New Roman"/>
          <w:color w:val="auto"/>
        </w:rPr>
        <w:t xml:space="preserve"> Wieland</w:t>
      </w:r>
      <w:r w:rsidR="008838CE">
        <w:rPr>
          <w:rFonts w:cs="Times New Roman"/>
          <w:color w:val="auto"/>
        </w:rPr>
        <w:t xml:space="preserve">, a German company </w:t>
      </w:r>
      <w:r>
        <w:rPr>
          <w:rFonts w:cs="Times New Roman"/>
          <w:color w:val="auto"/>
        </w:rPr>
        <w:t xml:space="preserve">is attempting to create an unfair trade advantage that </w:t>
      </w:r>
      <w:r w:rsidR="008838CE">
        <w:rPr>
          <w:rFonts w:cs="Times New Roman"/>
          <w:color w:val="auto"/>
        </w:rPr>
        <w:t>ultimately will benefit a European company and that would harm its US based</w:t>
      </w:r>
      <w:r w:rsidR="00EF7C7B">
        <w:rPr>
          <w:rFonts w:cs="Times New Roman"/>
          <w:color w:val="auto"/>
        </w:rPr>
        <w:t xml:space="preserve"> co</w:t>
      </w:r>
      <w:r>
        <w:rPr>
          <w:rFonts w:cs="Times New Roman"/>
          <w:color w:val="auto"/>
        </w:rPr>
        <w:t xml:space="preserve">mpetitors. All US-based manufacturers who purchase these high performance-based copper alloys, including ABC, will not </w:t>
      </w:r>
      <w:r w:rsidR="00EF7C7B">
        <w:rPr>
          <w:rFonts w:cs="Times New Roman"/>
          <w:color w:val="auto"/>
        </w:rPr>
        <w:t>be able to offer a product that meets the performance, quality, low risk, and liability demands of our customers.</w:t>
      </w:r>
      <w:r>
        <w:rPr>
          <w:rFonts w:cs="Times New Roman"/>
          <w:color w:val="auto"/>
        </w:rPr>
        <w:t xml:space="preserve"> Recent attempts by ABC to purchase from Wieland have been denied</w:t>
      </w:r>
      <w:r w:rsidR="00EF7C7B">
        <w:rPr>
          <w:rFonts w:cs="Times New Roman"/>
          <w:color w:val="auto"/>
        </w:rPr>
        <w:t xml:space="preserve"> without sourcing recourse</w:t>
      </w:r>
      <w:r>
        <w:rPr>
          <w:rFonts w:cs="Times New Roman"/>
          <w:color w:val="auto"/>
        </w:rPr>
        <w:t>. Th</w:t>
      </w:r>
      <w:r w:rsidR="00EF7C7B">
        <w:rPr>
          <w:rFonts w:cs="Times New Roman"/>
          <w:color w:val="auto"/>
        </w:rPr>
        <w:t>e consequence of these tariffs is a</w:t>
      </w:r>
      <w:r>
        <w:rPr>
          <w:rFonts w:cs="Times New Roman"/>
          <w:color w:val="auto"/>
        </w:rPr>
        <w:t xml:space="preserve"> virtual monopoly for </w:t>
      </w:r>
      <w:proofErr w:type="spellStart"/>
      <w:r w:rsidR="00EF7C7B">
        <w:rPr>
          <w:rFonts w:cs="Times New Roman"/>
          <w:color w:val="auto"/>
        </w:rPr>
        <w:t>for</w:t>
      </w:r>
      <w:proofErr w:type="spellEnd"/>
      <w:r w:rsidR="00EF7C7B">
        <w:rPr>
          <w:rFonts w:cs="Times New Roman"/>
          <w:color w:val="auto"/>
        </w:rPr>
        <w:t xml:space="preserve"> Germany-based Wieland.</w:t>
      </w:r>
      <w:r>
        <w:rPr>
          <w:rFonts w:cs="Times New Roman"/>
          <w:color w:val="auto"/>
        </w:rPr>
        <w:t xml:space="preserve"> </w:t>
      </w:r>
    </w:p>
    <w:p w14:paraId="662AF45B" w14:textId="77777777" w:rsidR="00457838" w:rsidRDefault="00457838" w:rsidP="00457838">
      <w:pPr>
        <w:spacing w:after="0" w:line="240" w:lineRule="auto"/>
        <w:rPr>
          <w:rFonts w:cs="Times New Roman"/>
          <w:color w:val="auto"/>
        </w:rPr>
      </w:pPr>
    </w:p>
    <w:p w14:paraId="18ED2E9D" w14:textId="77777777" w:rsidR="00457838" w:rsidRDefault="00457838" w:rsidP="00457838">
      <w:pPr>
        <w:spacing w:after="0" w:line="240" w:lineRule="auto"/>
        <w:rPr>
          <w:rFonts w:cs="Times New Roman"/>
          <w:color w:val="auto"/>
        </w:rPr>
      </w:pPr>
      <w:r>
        <w:rPr>
          <w:rFonts w:cs="Times New Roman"/>
          <w:color w:val="auto"/>
        </w:rPr>
        <w:t xml:space="preserve">Some respondents have stated that the US has the capacity to supply these imported materials. This is not true. Production capacity and production capability are very different. </w:t>
      </w:r>
      <w:r w:rsidRPr="00837E3C">
        <w:rPr>
          <w:rFonts w:cs="Times New Roman"/>
          <w:color w:val="auto"/>
        </w:rPr>
        <w:t xml:space="preserve">It is only </w:t>
      </w:r>
      <w:r>
        <w:rPr>
          <w:rFonts w:cs="Times New Roman"/>
          <w:color w:val="auto"/>
        </w:rPr>
        <w:t>through the</w:t>
      </w:r>
      <w:r w:rsidRPr="00837E3C">
        <w:rPr>
          <w:rFonts w:cs="Times New Roman"/>
          <w:color w:val="auto"/>
        </w:rPr>
        <w:t xml:space="preserve"> import</w:t>
      </w:r>
      <w:r>
        <w:rPr>
          <w:rFonts w:cs="Times New Roman"/>
          <w:color w:val="auto"/>
        </w:rPr>
        <w:t>ation</w:t>
      </w:r>
      <w:r w:rsidRPr="00837E3C">
        <w:rPr>
          <w:rFonts w:cs="Times New Roman"/>
          <w:color w:val="auto"/>
        </w:rPr>
        <w:t xml:space="preserve"> of these unique alloy grades and </w:t>
      </w:r>
      <w:r>
        <w:rPr>
          <w:rFonts w:cs="Times New Roman"/>
          <w:color w:val="auto"/>
        </w:rPr>
        <w:t>mechanical properties</w:t>
      </w:r>
      <w:r w:rsidRPr="00837E3C">
        <w:rPr>
          <w:rFonts w:cs="Times New Roman"/>
          <w:color w:val="auto"/>
        </w:rPr>
        <w:t xml:space="preserve"> that </w:t>
      </w:r>
      <w:r>
        <w:rPr>
          <w:rFonts w:cs="Times New Roman"/>
          <w:color w:val="auto"/>
        </w:rPr>
        <w:t xml:space="preserve">thousands of Americans remain employed in </w:t>
      </w:r>
      <w:r w:rsidRPr="00837E3C">
        <w:rPr>
          <w:rFonts w:cs="Times New Roman"/>
          <w:color w:val="auto"/>
        </w:rPr>
        <w:t xml:space="preserve">electronics </w:t>
      </w:r>
      <w:r>
        <w:rPr>
          <w:rFonts w:cs="Times New Roman"/>
          <w:color w:val="auto"/>
        </w:rPr>
        <w:t xml:space="preserve">goods industries that manufacturers incorporate into everything from medical devices to airplanes to autos and tractors. </w:t>
      </w:r>
    </w:p>
    <w:p w14:paraId="5E21F18F" w14:textId="77777777" w:rsidR="00457838" w:rsidRDefault="00457838" w:rsidP="00457838">
      <w:pPr>
        <w:spacing w:after="0" w:line="240" w:lineRule="auto"/>
        <w:rPr>
          <w:rFonts w:cs="Times New Roman"/>
          <w:color w:val="auto"/>
        </w:rPr>
      </w:pPr>
    </w:p>
    <w:p w14:paraId="573CE173" w14:textId="77777777" w:rsidR="00457838" w:rsidRDefault="00457838" w:rsidP="00457838">
      <w:pPr>
        <w:spacing w:after="0" w:line="240" w:lineRule="auto"/>
        <w:rPr>
          <w:rFonts w:cs="Times New Roman"/>
          <w:color w:val="auto"/>
        </w:rPr>
      </w:pPr>
    </w:p>
    <w:p w14:paraId="55A1E533" w14:textId="77777777" w:rsidR="00457838" w:rsidRDefault="00457838" w:rsidP="00457838">
      <w:pPr>
        <w:spacing w:after="0" w:line="240" w:lineRule="auto"/>
        <w:rPr>
          <w:rFonts w:cs="Times New Roman"/>
          <w:color w:val="auto"/>
        </w:rPr>
      </w:pPr>
    </w:p>
    <w:p w14:paraId="3EE2A8FF" w14:textId="77777777" w:rsidR="00457838" w:rsidRDefault="00457838" w:rsidP="00457838">
      <w:pPr>
        <w:spacing w:after="0" w:line="240" w:lineRule="auto"/>
        <w:rPr>
          <w:rFonts w:cs="Times New Roman"/>
          <w:color w:val="auto"/>
        </w:rPr>
      </w:pPr>
    </w:p>
    <w:p w14:paraId="187A25D1" w14:textId="77777777" w:rsidR="00457838" w:rsidRDefault="00457838" w:rsidP="00457838">
      <w:pPr>
        <w:spacing w:after="0" w:line="240" w:lineRule="auto"/>
        <w:rPr>
          <w:rFonts w:cs="Times New Roman"/>
          <w:color w:val="auto"/>
        </w:rPr>
      </w:pPr>
    </w:p>
    <w:p w14:paraId="21097AF9" w14:textId="77777777" w:rsidR="00457838" w:rsidRDefault="00457838" w:rsidP="00457838">
      <w:pPr>
        <w:spacing w:after="0" w:line="240" w:lineRule="auto"/>
        <w:rPr>
          <w:rFonts w:cs="Times New Roman"/>
          <w:color w:val="auto"/>
        </w:rPr>
      </w:pPr>
      <w:r>
        <w:rPr>
          <w:rFonts w:cs="Times New Roman"/>
          <w:color w:val="auto"/>
        </w:rPr>
        <w:t xml:space="preserve">If USTR imposes 100% tariffs on </w:t>
      </w:r>
      <w:r w:rsidRPr="00837E3C">
        <w:rPr>
          <w:rFonts w:cs="Times New Roman"/>
          <w:color w:val="auto"/>
        </w:rPr>
        <w:t xml:space="preserve">these </w:t>
      </w:r>
      <w:r>
        <w:rPr>
          <w:rFonts w:cs="Times New Roman"/>
          <w:color w:val="auto"/>
        </w:rPr>
        <w:t xml:space="preserve">ten copper </w:t>
      </w:r>
      <w:r w:rsidRPr="00837E3C">
        <w:rPr>
          <w:rFonts w:cs="Times New Roman"/>
          <w:color w:val="auto"/>
        </w:rPr>
        <w:t>HTS classifications</w:t>
      </w:r>
      <w:r>
        <w:rPr>
          <w:rFonts w:cs="Times New Roman"/>
          <w:color w:val="auto"/>
        </w:rPr>
        <w:t xml:space="preserve"> ABC has already been informed by </w:t>
      </w:r>
      <w:proofErr w:type="gramStart"/>
      <w:r>
        <w:rPr>
          <w:rFonts w:cs="Times New Roman"/>
          <w:color w:val="auto"/>
        </w:rPr>
        <w:t>their  suppliers</w:t>
      </w:r>
      <w:proofErr w:type="gramEnd"/>
      <w:r>
        <w:rPr>
          <w:rFonts w:cs="Times New Roman"/>
          <w:color w:val="auto"/>
        </w:rPr>
        <w:t xml:space="preserve"> of immediate price increases. These immediate and prohibitive increases will spread throughout the U.S. manufacturing base.  Our firsthand experience has shown that we can expect that </w:t>
      </w:r>
      <w:r w:rsidRPr="00837E3C">
        <w:rPr>
          <w:rFonts w:cs="Times New Roman"/>
          <w:color w:val="auto"/>
        </w:rPr>
        <w:t>within a 6-18 month</w:t>
      </w:r>
      <w:r>
        <w:rPr>
          <w:rFonts w:cs="Times New Roman"/>
          <w:color w:val="auto"/>
        </w:rPr>
        <w:t>s</w:t>
      </w:r>
      <w:r w:rsidRPr="00837E3C">
        <w:rPr>
          <w:rFonts w:cs="Times New Roman"/>
          <w:color w:val="auto"/>
        </w:rPr>
        <w:t xml:space="preserve"> global OEMs </w:t>
      </w:r>
      <w:r>
        <w:rPr>
          <w:rFonts w:cs="Times New Roman"/>
          <w:color w:val="auto"/>
        </w:rPr>
        <w:t>will off-shore most of the electronic production that is reliant on raw material under these HTS classifications</w:t>
      </w:r>
      <w:r w:rsidRPr="00837E3C">
        <w:rPr>
          <w:rFonts w:cs="Times New Roman"/>
          <w:color w:val="auto"/>
        </w:rPr>
        <w:t>.</w:t>
      </w:r>
      <w:r>
        <w:rPr>
          <w:rFonts w:cs="Times New Roman"/>
          <w:color w:val="auto"/>
        </w:rPr>
        <w:t xml:space="preserve"> </w:t>
      </w:r>
    </w:p>
    <w:p w14:paraId="03BF7734" w14:textId="77777777" w:rsidR="00457838" w:rsidRDefault="00457838" w:rsidP="00457838">
      <w:pPr>
        <w:spacing w:after="0" w:line="240" w:lineRule="auto"/>
        <w:rPr>
          <w:rFonts w:cs="Times New Roman"/>
          <w:color w:val="auto"/>
        </w:rPr>
      </w:pPr>
    </w:p>
    <w:p w14:paraId="634CCA13" w14:textId="77777777" w:rsidR="00457838" w:rsidRDefault="00457838" w:rsidP="00457838">
      <w:pPr>
        <w:spacing w:after="0" w:line="240" w:lineRule="auto"/>
        <w:rPr>
          <w:rFonts w:cs="Times New Roman"/>
          <w:color w:val="auto"/>
        </w:rPr>
      </w:pPr>
    </w:p>
    <w:p w14:paraId="13F11FFC" w14:textId="6B8831CA" w:rsidR="00457838" w:rsidRDefault="00457838" w:rsidP="00457838">
      <w:pPr>
        <w:spacing w:after="0" w:line="240" w:lineRule="auto"/>
        <w:rPr>
          <w:rFonts w:cs="Times New Roman"/>
          <w:color w:val="auto"/>
        </w:rPr>
      </w:pPr>
      <w:r>
        <w:rPr>
          <w:rFonts w:cs="Times New Roman"/>
          <w:color w:val="auto"/>
        </w:rPr>
        <w:t xml:space="preserve">We strongly believe that imposing tariffs at any level on these ten copper alloy products </w:t>
      </w:r>
      <w:r w:rsidR="0032634F">
        <w:rPr>
          <w:rFonts w:cs="Times New Roman"/>
          <w:color w:val="auto"/>
        </w:rPr>
        <w:t>will lead to a shift in production by the OEMs overseas, resulting in immediate job loss in the United States except for on German-owned company.</w:t>
      </w:r>
      <w:r>
        <w:rPr>
          <w:rFonts w:cs="Times New Roman"/>
          <w:color w:val="auto"/>
        </w:rPr>
        <w:t xml:space="preserve"> On behalf of our employees, their families, and our industry, we ask that you do not drive manufacturing offshore by imposing these tariffs. Rather preserve access to all US manufacturers dependent on these copper alloys.</w:t>
      </w:r>
      <w:r w:rsidRPr="00837E3C">
        <w:rPr>
          <w:rFonts w:cs="Times New Roman"/>
          <w:color w:val="auto"/>
        </w:rPr>
        <w:t xml:space="preserve"> </w:t>
      </w:r>
    </w:p>
    <w:p w14:paraId="2464BB4C" w14:textId="77777777" w:rsidR="00457838" w:rsidRDefault="00457838" w:rsidP="00457838">
      <w:pPr>
        <w:spacing w:after="0" w:line="240" w:lineRule="auto"/>
        <w:rPr>
          <w:rFonts w:cs="Times New Roman"/>
          <w:color w:val="auto"/>
        </w:rPr>
      </w:pPr>
    </w:p>
    <w:p w14:paraId="016811BB" w14:textId="2C06119B" w:rsidR="00457838" w:rsidRDefault="00457838" w:rsidP="00457838">
      <w:pPr>
        <w:spacing w:after="0" w:line="240" w:lineRule="auto"/>
        <w:rPr>
          <w:rFonts w:cs="Times New Roman"/>
          <w:color w:val="auto"/>
        </w:rPr>
      </w:pPr>
      <w:r>
        <w:rPr>
          <w:rFonts w:cs="Times New Roman"/>
          <w:color w:val="auto"/>
        </w:rPr>
        <w:t>Thank you for the opportunity to appear before you today.</w:t>
      </w:r>
    </w:p>
    <w:bookmarkEnd w:id="0"/>
    <w:p w14:paraId="107CE12B" w14:textId="77777777" w:rsidR="00457838" w:rsidRDefault="00457838" w:rsidP="00457838"/>
    <w:p w14:paraId="10B8605F" w14:textId="0F27AEE9" w:rsidR="00FA5DC5" w:rsidRPr="00FA5DC5" w:rsidRDefault="00FA5DC5" w:rsidP="00FA5DC5">
      <w:pPr>
        <w:pStyle w:val="ListParagraph"/>
        <w:numPr>
          <w:ilvl w:val="0"/>
          <w:numId w:val="6"/>
        </w:numPr>
        <w:spacing w:after="0" w:line="240" w:lineRule="auto"/>
        <w:rPr>
          <w:rFonts w:cs="Times New Roman"/>
          <w:color w:val="auto"/>
        </w:rPr>
      </w:pPr>
      <w:r w:rsidRPr="00FA5DC5">
        <w:rPr>
          <w:rFonts w:cs="Times New Roman"/>
          <w:color w:val="auto"/>
        </w:rPr>
        <w:t xml:space="preserve">From the data in Appendix A, you can see that roughly 16 percent of U.S. domestic consumption of copper alloy comes from the EU and is subject to an </w:t>
      </w:r>
      <w:r w:rsidRPr="00FA5DC5">
        <w:rPr>
          <w:rFonts w:cs="Times New Roman"/>
          <w:i/>
          <w:color w:val="auto"/>
        </w:rPr>
        <w:t>ad valorem</w:t>
      </w:r>
      <w:r w:rsidRPr="00FA5DC5">
        <w:rPr>
          <w:rFonts w:cs="Times New Roman"/>
          <w:b/>
          <w:i/>
          <w:color w:val="auto"/>
        </w:rPr>
        <w:t xml:space="preserve"> </w:t>
      </w:r>
      <w:r w:rsidRPr="00FA5DC5">
        <w:rPr>
          <w:rFonts w:cs="Times New Roman"/>
          <w:color w:val="auto"/>
        </w:rPr>
        <w:t>duty of 1 to 3 percent across $533 million of import value.</w:t>
      </w:r>
    </w:p>
    <w:p w14:paraId="006DE522" w14:textId="12FBFD94" w:rsidR="00FA5DC5" w:rsidRDefault="00FA5DC5" w:rsidP="00FA5DC5">
      <w:pPr>
        <w:spacing w:after="0" w:line="240" w:lineRule="auto"/>
        <w:rPr>
          <w:rFonts w:cs="Times New Roman"/>
          <w:color w:val="auto"/>
        </w:rPr>
      </w:pPr>
    </w:p>
    <w:p w14:paraId="080F29F5" w14:textId="7EC6D972" w:rsidR="00FA5DC5" w:rsidRPr="00FA5DC5" w:rsidRDefault="00FA5DC5" w:rsidP="00FA5DC5">
      <w:pPr>
        <w:pStyle w:val="ListParagraph"/>
        <w:numPr>
          <w:ilvl w:val="0"/>
          <w:numId w:val="6"/>
        </w:numPr>
        <w:spacing w:after="0" w:line="240" w:lineRule="auto"/>
        <w:rPr>
          <w:rFonts w:cs="Times New Roman"/>
          <w:color w:val="auto"/>
        </w:rPr>
      </w:pPr>
      <w:r w:rsidRPr="00FA5DC5">
        <w:rPr>
          <w:rFonts w:cs="Times New Roman"/>
          <w:color w:val="auto"/>
        </w:rPr>
        <w:t>In Appendix B, a quick survey of metalworking manufacturers, respondents indicated significant risk to their businesses and employees were the tariffs to take effect.</w:t>
      </w:r>
    </w:p>
    <w:p w14:paraId="683BE165" w14:textId="77777777" w:rsidR="00FA5DC5" w:rsidRDefault="00FA5DC5" w:rsidP="00FA5DC5">
      <w:pPr>
        <w:spacing w:after="0" w:line="240" w:lineRule="auto"/>
        <w:rPr>
          <w:rFonts w:cs="Times New Roman"/>
          <w:color w:val="auto"/>
        </w:rPr>
      </w:pPr>
    </w:p>
    <w:p w14:paraId="7001BD6C" w14:textId="77777777" w:rsidR="00350641" w:rsidRDefault="00350641">
      <w:pPr>
        <w:rPr>
          <w:b/>
          <w:color w:val="auto"/>
          <w:sz w:val="26"/>
          <w:szCs w:val="26"/>
          <w:u w:val="single"/>
        </w:rPr>
      </w:pPr>
      <w:r>
        <w:rPr>
          <w:b/>
          <w:color w:val="auto"/>
          <w:sz w:val="26"/>
          <w:szCs w:val="26"/>
          <w:u w:val="single"/>
        </w:rPr>
        <w:br w:type="page"/>
      </w:r>
    </w:p>
    <w:p w14:paraId="5841290F" w14:textId="77777777" w:rsidR="002300CE" w:rsidRDefault="002300CE" w:rsidP="00750C82">
      <w:pPr>
        <w:spacing w:after="0" w:line="240" w:lineRule="auto"/>
        <w:rPr>
          <w:b/>
          <w:color w:val="auto"/>
          <w:sz w:val="26"/>
          <w:szCs w:val="26"/>
          <w:u w:val="single"/>
        </w:rPr>
      </w:pPr>
    </w:p>
    <w:p w14:paraId="34D504D4" w14:textId="7EF6AC69" w:rsidR="00D00F33" w:rsidRPr="00F14554" w:rsidRDefault="00D00F33" w:rsidP="00750C82">
      <w:pPr>
        <w:spacing w:after="0" w:line="240" w:lineRule="auto"/>
        <w:rPr>
          <w:b/>
          <w:color w:val="auto"/>
          <w:sz w:val="26"/>
          <w:szCs w:val="26"/>
          <w:u w:val="single"/>
        </w:rPr>
      </w:pPr>
      <w:r w:rsidRPr="00F14554">
        <w:rPr>
          <w:b/>
          <w:color w:val="auto"/>
          <w:sz w:val="26"/>
          <w:szCs w:val="26"/>
          <w:u w:val="single"/>
        </w:rPr>
        <w:t>Appendix A</w:t>
      </w:r>
      <w:r w:rsidR="00F14554">
        <w:rPr>
          <w:b/>
          <w:color w:val="auto"/>
          <w:sz w:val="26"/>
          <w:szCs w:val="26"/>
          <w:u w:val="single"/>
        </w:rPr>
        <w:t xml:space="preserve"> – </w:t>
      </w:r>
      <w:r w:rsidR="00230605">
        <w:rPr>
          <w:b/>
          <w:color w:val="auto"/>
          <w:sz w:val="26"/>
          <w:szCs w:val="26"/>
          <w:u w:val="single"/>
        </w:rPr>
        <w:t xml:space="preserve">EU Copper </w:t>
      </w:r>
      <w:r w:rsidR="00F14554">
        <w:rPr>
          <w:b/>
          <w:color w:val="auto"/>
          <w:sz w:val="26"/>
          <w:szCs w:val="26"/>
          <w:u w:val="single"/>
        </w:rPr>
        <w:t>Importation Value &amp; Market Share of SSP</w:t>
      </w:r>
      <w:r w:rsidR="00F14554" w:rsidRPr="00F14554">
        <w:rPr>
          <w:b/>
          <w:color w:val="auto"/>
          <w:sz w:val="26"/>
          <w:szCs w:val="26"/>
          <w:u w:val="single"/>
        </w:rPr>
        <w:t xml:space="preserve"> </w:t>
      </w:r>
      <w:r w:rsidR="00F14554">
        <w:rPr>
          <w:b/>
          <w:color w:val="auto"/>
          <w:sz w:val="26"/>
          <w:szCs w:val="26"/>
          <w:u w:val="single"/>
        </w:rPr>
        <w:t>Consumption</w:t>
      </w:r>
      <w:r w:rsidR="00230605">
        <w:rPr>
          <w:b/>
          <w:color w:val="auto"/>
          <w:sz w:val="26"/>
          <w:szCs w:val="26"/>
          <w:u w:val="single"/>
        </w:rPr>
        <w:t xml:space="preserve"> in the U.S.</w:t>
      </w:r>
    </w:p>
    <w:p w14:paraId="6B270631" w14:textId="77777777" w:rsidR="00D00F33" w:rsidRDefault="00D00F33" w:rsidP="00750C82">
      <w:pPr>
        <w:spacing w:after="0" w:line="240" w:lineRule="auto"/>
        <w:rPr>
          <w:color w:val="auto"/>
        </w:rPr>
      </w:pPr>
    </w:p>
    <w:p w14:paraId="53256316" w14:textId="77777777" w:rsidR="00F14554" w:rsidRDefault="00F14554" w:rsidP="00750C82">
      <w:pPr>
        <w:spacing w:after="0" w:line="240" w:lineRule="auto"/>
        <w:rPr>
          <w:color w:val="auto"/>
        </w:rPr>
      </w:pPr>
      <w:r>
        <w:rPr>
          <w:color w:val="auto"/>
        </w:rPr>
        <w:t>Total Import Value from the EU .............................................................................  $</w:t>
      </w:r>
      <w:r w:rsidR="00E77B98">
        <w:rPr>
          <w:color w:val="auto"/>
        </w:rPr>
        <w:t xml:space="preserve"> </w:t>
      </w:r>
      <w:r w:rsidRPr="00F14554">
        <w:rPr>
          <w:color w:val="auto"/>
        </w:rPr>
        <w:t>533,322,882</w:t>
      </w:r>
    </w:p>
    <w:bookmarkEnd w:id="1"/>
    <w:p w14:paraId="5C572260" w14:textId="77777777" w:rsidR="00F14554" w:rsidRPr="00E77B98" w:rsidRDefault="00E77B98" w:rsidP="00F14554">
      <w:pPr>
        <w:spacing w:after="0" w:line="240" w:lineRule="auto"/>
        <w:rPr>
          <w:color w:val="auto"/>
          <w:sz w:val="18"/>
          <w:szCs w:val="18"/>
        </w:rPr>
      </w:pPr>
      <w:proofErr w:type="spellStart"/>
      <w:r>
        <w:rPr>
          <w:color w:val="auto"/>
        </w:rPr>
        <w:t>Est’d</w:t>
      </w:r>
      <w:proofErr w:type="spellEnd"/>
      <w:r>
        <w:rPr>
          <w:color w:val="auto"/>
        </w:rPr>
        <w:t xml:space="preserve"> </w:t>
      </w:r>
      <w:r w:rsidR="00F14554">
        <w:rPr>
          <w:color w:val="auto"/>
        </w:rPr>
        <w:t>Quantity (</w:t>
      </w:r>
      <w:proofErr w:type="spellStart"/>
      <w:r w:rsidR="00F14554">
        <w:rPr>
          <w:color w:val="auto"/>
        </w:rPr>
        <w:t>lbs</w:t>
      </w:r>
      <w:proofErr w:type="spellEnd"/>
      <w:r w:rsidR="00F14554">
        <w:rPr>
          <w:color w:val="auto"/>
        </w:rPr>
        <w:t xml:space="preserve">) of Copper Import EU </w:t>
      </w:r>
      <w:r>
        <w:rPr>
          <w:color w:val="auto"/>
        </w:rPr>
        <w:t xml:space="preserve">of Subject HTS (See below) </w:t>
      </w:r>
      <w:r w:rsidR="00F14554">
        <w:rPr>
          <w:color w:val="auto"/>
        </w:rPr>
        <w:t xml:space="preserve">...................  </w:t>
      </w:r>
      <w:r w:rsidR="002731E7">
        <w:rPr>
          <w:color w:val="auto"/>
        </w:rPr>
        <w:t>~</w:t>
      </w:r>
      <w:r w:rsidR="00F14554">
        <w:rPr>
          <w:color w:val="auto"/>
        </w:rPr>
        <w:t xml:space="preserve"> </w:t>
      </w:r>
      <w:r w:rsidR="002731E7">
        <w:rPr>
          <w:color w:val="auto"/>
        </w:rPr>
        <w:t xml:space="preserve">140,000,000 </w:t>
      </w:r>
      <w:r w:rsidR="00F14554">
        <w:rPr>
          <w:color w:val="auto"/>
        </w:rPr>
        <w:t>Lbs</w:t>
      </w:r>
      <w:r w:rsidR="002731E7" w:rsidRPr="00E77B98">
        <w:rPr>
          <w:color w:val="auto"/>
          <w:sz w:val="18"/>
          <w:szCs w:val="18"/>
        </w:rPr>
        <w:t>.</w:t>
      </w:r>
      <w:r w:rsidRPr="00E77B98">
        <w:rPr>
          <w:color w:val="auto"/>
          <w:sz w:val="18"/>
          <w:szCs w:val="18"/>
        </w:rPr>
        <w:t xml:space="preserve"> (Avg. of $3.80/</w:t>
      </w:r>
      <w:proofErr w:type="spellStart"/>
      <w:r w:rsidRPr="00E77B98">
        <w:rPr>
          <w:color w:val="auto"/>
          <w:sz w:val="18"/>
          <w:szCs w:val="18"/>
        </w:rPr>
        <w:t>lb</w:t>
      </w:r>
      <w:proofErr w:type="spellEnd"/>
      <w:r w:rsidRPr="00E77B98">
        <w:rPr>
          <w:color w:val="auto"/>
          <w:sz w:val="18"/>
          <w:szCs w:val="18"/>
        </w:rPr>
        <w:t>)</w:t>
      </w:r>
    </w:p>
    <w:p w14:paraId="15CE9F7C" w14:textId="77777777" w:rsidR="00F14554" w:rsidRDefault="00E77B98" w:rsidP="00F14554">
      <w:pPr>
        <w:spacing w:after="0" w:line="240" w:lineRule="auto"/>
        <w:rPr>
          <w:color w:val="auto"/>
        </w:rPr>
      </w:pPr>
      <w:proofErr w:type="spellStart"/>
      <w:r>
        <w:rPr>
          <w:color w:val="auto"/>
        </w:rPr>
        <w:t>Est’d</w:t>
      </w:r>
      <w:proofErr w:type="spellEnd"/>
      <w:r w:rsidR="00F14554">
        <w:rPr>
          <w:color w:val="auto"/>
        </w:rPr>
        <w:t xml:space="preserve"> US Consumption of</w:t>
      </w:r>
      <w:r>
        <w:rPr>
          <w:color w:val="auto"/>
        </w:rPr>
        <w:t xml:space="preserve"> Copper Alloy in</w:t>
      </w:r>
      <w:r w:rsidR="00F14554">
        <w:rPr>
          <w:color w:val="auto"/>
        </w:rPr>
        <w:t xml:space="preserve"> SSP, incl. Imports ..................................</w:t>
      </w:r>
      <w:r>
        <w:rPr>
          <w:color w:val="auto"/>
        </w:rPr>
        <w:t xml:space="preserve"> </w:t>
      </w:r>
      <w:r w:rsidR="00F14554">
        <w:rPr>
          <w:color w:val="auto"/>
        </w:rPr>
        <w:t xml:space="preserve"> </w:t>
      </w:r>
      <w:r w:rsidR="002731E7">
        <w:rPr>
          <w:color w:val="auto"/>
        </w:rPr>
        <w:t xml:space="preserve">~  880,000,000 </w:t>
      </w:r>
      <w:r w:rsidR="00F14554">
        <w:rPr>
          <w:color w:val="auto"/>
        </w:rPr>
        <w:t>Lbs</w:t>
      </w:r>
      <w:r w:rsidR="002731E7" w:rsidRPr="00E77B98">
        <w:rPr>
          <w:color w:val="auto"/>
          <w:sz w:val="18"/>
          <w:szCs w:val="18"/>
        </w:rPr>
        <w:t>.</w:t>
      </w:r>
      <w:r w:rsidRPr="00E77B98">
        <w:rPr>
          <w:color w:val="auto"/>
          <w:sz w:val="18"/>
          <w:szCs w:val="18"/>
        </w:rPr>
        <w:t xml:space="preserve">  (per CDA)</w:t>
      </w:r>
    </w:p>
    <w:p w14:paraId="32C90D06" w14:textId="77777777" w:rsidR="00F14554" w:rsidRPr="005A27A0" w:rsidRDefault="00E77B98" w:rsidP="00E77B98">
      <w:pPr>
        <w:spacing w:after="0" w:line="240" w:lineRule="auto"/>
        <w:ind w:right="-90"/>
        <w:rPr>
          <w:color w:val="auto"/>
          <w:sz w:val="18"/>
          <w:szCs w:val="18"/>
        </w:rPr>
      </w:pPr>
      <w:proofErr w:type="spellStart"/>
      <w:r>
        <w:rPr>
          <w:color w:val="auto"/>
        </w:rPr>
        <w:t>Est’d</w:t>
      </w:r>
      <w:proofErr w:type="spellEnd"/>
      <w:r w:rsidR="00F14554">
        <w:rPr>
          <w:color w:val="auto"/>
        </w:rPr>
        <w:t xml:space="preserve"> Import Market Share from the EU </w:t>
      </w:r>
      <w:r>
        <w:rPr>
          <w:color w:val="auto"/>
        </w:rPr>
        <w:t>of Subject HTS (See below) .</w:t>
      </w:r>
      <w:r w:rsidR="00F14554">
        <w:rPr>
          <w:color w:val="auto"/>
        </w:rPr>
        <w:t xml:space="preserve">.................... </w:t>
      </w:r>
      <w:r>
        <w:rPr>
          <w:color w:val="auto"/>
        </w:rPr>
        <w:t xml:space="preserve"> </w:t>
      </w:r>
      <w:r w:rsidR="002731E7">
        <w:rPr>
          <w:color w:val="auto"/>
        </w:rPr>
        <w:t xml:space="preserve">~ 16% </w:t>
      </w:r>
      <w:r w:rsidR="00F14554">
        <w:rPr>
          <w:color w:val="auto"/>
        </w:rPr>
        <w:t>Share</w:t>
      </w:r>
      <w:r>
        <w:rPr>
          <w:color w:val="auto"/>
        </w:rPr>
        <w:t xml:space="preserve"> </w:t>
      </w:r>
      <w:r w:rsidR="005A27A0" w:rsidRPr="005A27A0">
        <w:rPr>
          <w:color w:val="auto"/>
          <w:sz w:val="18"/>
          <w:szCs w:val="18"/>
        </w:rPr>
        <w:t>(</w:t>
      </w:r>
      <w:r w:rsidRPr="005A27A0">
        <w:rPr>
          <w:color w:val="auto"/>
          <w:sz w:val="18"/>
          <w:szCs w:val="18"/>
        </w:rPr>
        <w:t xml:space="preserve">of US </w:t>
      </w:r>
      <w:r w:rsidR="005A27A0" w:rsidRPr="005A27A0">
        <w:rPr>
          <w:color w:val="auto"/>
          <w:sz w:val="18"/>
          <w:szCs w:val="18"/>
        </w:rPr>
        <w:t>consumption)</w:t>
      </w:r>
    </w:p>
    <w:p w14:paraId="660562C3" w14:textId="77777777" w:rsidR="00F14554" w:rsidRDefault="00F14554" w:rsidP="00750C82">
      <w:pPr>
        <w:spacing w:after="0" w:line="240" w:lineRule="auto"/>
        <w:rPr>
          <w:color w:val="auto"/>
        </w:rPr>
      </w:pPr>
    </w:p>
    <w:p w14:paraId="77AACCE5" w14:textId="77777777" w:rsidR="002731E7" w:rsidRDefault="002731E7" w:rsidP="00750C82">
      <w:pPr>
        <w:spacing w:after="0" w:line="240" w:lineRule="auto"/>
        <w:rPr>
          <w:color w:val="auto"/>
        </w:rPr>
      </w:pPr>
      <w:r w:rsidRPr="002731E7">
        <w:rPr>
          <w:noProof/>
        </w:rPr>
        <w:drawing>
          <wp:inline distT="0" distB="0" distL="0" distR="0" wp14:anchorId="13933FFF" wp14:editId="130AC3FA">
            <wp:extent cx="6686550" cy="37655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6550" cy="3765550"/>
                    </a:xfrm>
                    <a:prstGeom prst="rect">
                      <a:avLst/>
                    </a:prstGeom>
                    <a:noFill/>
                    <a:ln>
                      <a:noFill/>
                    </a:ln>
                  </pic:spPr>
                </pic:pic>
              </a:graphicData>
            </a:graphic>
          </wp:inline>
        </w:drawing>
      </w:r>
    </w:p>
    <w:p w14:paraId="6E836945" w14:textId="77777777" w:rsidR="002731E7" w:rsidRDefault="002731E7" w:rsidP="00750C82">
      <w:pPr>
        <w:spacing w:after="0" w:line="240" w:lineRule="auto"/>
        <w:rPr>
          <w:color w:val="auto"/>
        </w:rPr>
      </w:pPr>
    </w:p>
    <w:p w14:paraId="699C8869" w14:textId="77777777" w:rsidR="002300CE" w:rsidRDefault="002300CE" w:rsidP="00230605">
      <w:pPr>
        <w:spacing w:after="0" w:line="240" w:lineRule="auto"/>
        <w:rPr>
          <w:b/>
          <w:color w:val="auto"/>
          <w:sz w:val="26"/>
          <w:szCs w:val="26"/>
          <w:u w:val="single"/>
        </w:rPr>
      </w:pPr>
    </w:p>
    <w:p w14:paraId="29320500" w14:textId="77777777" w:rsidR="002300CE" w:rsidRDefault="002300CE">
      <w:pPr>
        <w:rPr>
          <w:b/>
          <w:color w:val="auto"/>
          <w:sz w:val="26"/>
          <w:szCs w:val="26"/>
          <w:u w:val="single"/>
        </w:rPr>
      </w:pPr>
      <w:r>
        <w:rPr>
          <w:b/>
          <w:color w:val="auto"/>
          <w:sz w:val="26"/>
          <w:szCs w:val="26"/>
          <w:u w:val="single"/>
        </w:rPr>
        <w:br w:type="page"/>
      </w:r>
    </w:p>
    <w:p w14:paraId="2EF0FDEE" w14:textId="77777777" w:rsidR="002300CE" w:rsidRDefault="002300CE" w:rsidP="00230605">
      <w:pPr>
        <w:spacing w:after="0" w:line="240" w:lineRule="auto"/>
        <w:rPr>
          <w:b/>
          <w:color w:val="auto"/>
          <w:sz w:val="26"/>
          <w:szCs w:val="26"/>
          <w:u w:val="single"/>
        </w:rPr>
      </w:pPr>
    </w:p>
    <w:p w14:paraId="426A747A" w14:textId="56D11A76" w:rsidR="00230605" w:rsidRPr="00F14554" w:rsidRDefault="00230605" w:rsidP="00230605">
      <w:pPr>
        <w:spacing w:after="0" w:line="240" w:lineRule="auto"/>
        <w:rPr>
          <w:b/>
          <w:color w:val="auto"/>
          <w:sz w:val="26"/>
          <w:szCs w:val="26"/>
          <w:u w:val="single"/>
        </w:rPr>
      </w:pPr>
      <w:r w:rsidRPr="00F14554">
        <w:rPr>
          <w:b/>
          <w:color w:val="auto"/>
          <w:sz w:val="26"/>
          <w:szCs w:val="26"/>
          <w:u w:val="single"/>
        </w:rPr>
        <w:t xml:space="preserve">Appendix </w:t>
      </w:r>
      <w:r>
        <w:rPr>
          <w:b/>
          <w:color w:val="auto"/>
          <w:sz w:val="26"/>
          <w:szCs w:val="26"/>
          <w:u w:val="single"/>
        </w:rPr>
        <w:t xml:space="preserve">B – Impact Statements from </w:t>
      </w:r>
      <w:r w:rsidR="007E12AA">
        <w:rPr>
          <w:b/>
          <w:color w:val="auto"/>
          <w:sz w:val="26"/>
          <w:szCs w:val="26"/>
          <w:u w:val="single"/>
        </w:rPr>
        <w:t xml:space="preserve">Downstream Manufacturers </w:t>
      </w:r>
      <w:r>
        <w:rPr>
          <w:b/>
          <w:color w:val="auto"/>
          <w:sz w:val="26"/>
          <w:szCs w:val="26"/>
          <w:u w:val="single"/>
        </w:rPr>
        <w:t>in the USA</w:t>
      </w:r>
    </w:p>
    <w:p w14:paraId="09034244" w14:textId="77777777" w:rsidR="00230605" w:rsidRDefault="00230605" w:rsidP="00230605">
      <w:pPr>
        <w:spacing w:after="0" w:line="240" w:lineRule="auto"/>
        <w:rPr>
          <w:color w:val="auto"/>
        </w:rPr>
      </w:pPr>
    </w:p>
    <w:p w14:paraId="5D11EB4A" w14:textId="409E128E" w:rsidR="00230605" w:rsidRDefault="00230605" w:rsidP="00230605">
      <w:pPr>
        <w:spacing w:after="0" w:line="240" w:lineRule="auto"/>
        <w:rPr>
          <w:color w:val="auto"/>
        </w:rPr>
      </w:pPr>
      <w:r>
        <w:rPr>
          <w:color w:val="auto"/>
        </w:rPr>
        <w:t xml:space="preserve"> “</w:t>
      </w:r>
      <w:r w:rsidR="00C87EF4" w:rsidRPr="00C87EF4">
        <w:rPr>
          <w:color w:val="auto"/>
        </w:rPr>
        <w:t>We have contracts with some large customers and cannot change pricing to them without re-opening price negotiations. I expect we could lose a substantial amount of business as our main competitors manufacture overseas and can already offer lower prices.  We win business based solely on our quality and longevity in the industry</w:t>
      </w:r>
      <w:r w:rsidR="00C87EF4">
        <w:rPr>
          <w:color w:val="auto"/>
        </w:rPr>
        <w:t>,” – New York manufacturer for defense, automotive, 70 employees</w:t>
      </w:r>
    </w:p>
    <w:p w14:paraId="137C65C1" w14:textId="77777777" w:rsidR="00D00F33" w:rsidRPr="00750C82" w:rsidRDefault="00D00F33" w:rsidP="00750C82">
      <w:pPr>
        <w:spacing w:after="0" w:line="240" w:lineRule="auto"/>
        <w:rPr>
          <w:color w:val="auto"/>
        </w:rPr>
      </w:pPr>
    </w:p>
    <w:p w14:paraId="265857DC" w14:textId="309504AB" w:rsidR="00230605" w:rsidRDefault="00230605" w:rsidP="00230605">
      <w:pPr>
        <w:spacing w:after="0" w:line="240" w:lineRule="auto"/>
        <w:rPr>
          <w:color w:val="auto"/>
        </w:rPr>
      </w:pPr>
      <w:r>
        <w:rPr>
          <w:color w:val="auto"/>
        </w:rPr>
        <w:t>“</w:t>
      </w:r>
      <w:r w:rsidR="00C87EF4" w:rsidRPr="00C87EF4">
        <w:rPr>
          <w:color w:val="auto"/>
        </w:rPr>
        <w:t>The impact would be dramatic. We would have no choice but to pass along the fully burdened cost of these tariffs, as we have no alternate supply choices for these alloys. German mills are the dominant suppliers of 500-series bronze and oxygen free C102 copper globally. The added cost would certainly push our downstream customers to move their production off-shore</w:t>
      </w:r>
      <w:r w:rsidR="000B12DE">
        <w:rPr>
          <w:color w:val="auto"/>
        </w:rPr>
        <w:t xml:space="preserve"> and m</w:t>
      </w:r>
      <w:r w:rsidR="00C87EF4" w:rsidRPr="00C87EF4">
        <w:rPr>
          <w:color w:val="auto"/>
        </w:rPr>
        <w:t xml:space="preserve">ost of our customers have indicated this to be their likely move, meaning potential layoffs of roughly 30% or 22 </w:t>
      </w:r>
      <w:r w:rsidR="000B12DE">
        <w:rPr>
          <w:color w:val="auto"/>
        </w:rPr>
        <w:t xml:space="preserve">of our </w:t>
      </w:r>
      <w:r w:rsidR="00C87EF4" w:rsidRPr="00C87EF4">
        <w:rPr>
          <w:color w:val="auto"/>
        </w:rPr>
        <w:t>employees.</w:t>
      </w:r>
      <w:r w:rsidR="000B12DE">
        <w:rPr>
          <w:color w:val="auto"/>
        </w:rPr>
        <w:t>” Pennsylvania manufacturer for automotive, medical, electrical, 75 employees</w:t>
      </w:r>
    </w:p>
    <w:p w14:paraId="262F55FC" w14:textId="66726510" w:rsidR="00750C82" w:rsidRDefault="00750C82" w:rsidP="00A15A1C">
      <w:pPr>
        <w:tabs>
          <w:tab w:val="left" w:pos="8543"/>
        </w:tabs>
        <w:spacing w:after="0" w:line="240" w:lineRule="auto"/>
        <w:rPr>
          <w:color w:val="auto"/>
        </w:rPr>
      </w:pPr>
    </w:p>
    <w:p w14:paraId="01026DD5" w14:textId="328D69FD" w:rsidR="00230605" w:rsidRDefault="00230605" w:rsidP="00230605">
      <w:pPr>
        <w:spacing w:after="0" w:line="240" w:lineRule="auto"/>
        <w:rPr>
          <w:color w:val="auto"/>
        </w:rPr>
      </w:pPr>
      <w:r>
        <w:rPr>
          <w:color w:val="auto"/>
        </w:rPr>
        <w:t>“</w:t>
      </w:r>
      <w:r w:rsidR="008F5EDA" w:rsidRPr="008F5EDA">
        <w:rPr>
          <w:color w:val="auto"/>
        </w:rPr>
        <w:t xml:space="preserve">There is currently no producer of copper tin alloys or oxygen free copper alloys in the U.S. Global Brass/Olin Brass is the only producer of nickel silver alloys in the U.S., however, they require a minimum heat lot purchase of 30,000 lbs. Foreign suppliers will provide in full bar quantities of 10,000 lbs. </w:t>
      </w:r>
      <w:r w:rsidR="00370728" w:rsidRPr="00370728">
        <w:rPr>
          <w:color w:val="auto"/>
        </w:rPr>
        <w:t>Imposing these tariff's will give a German owned mill a virtual monopoly that will irreparably harm two (2) U.S. based and American owned reroll mills</w:t>
      </w:r>
      <w:r w:rsidR="008F5EDA">
        <w:rPr>
          <w:color w:val="auto"/>
        </w:rPr>
        <w:t xml:space="preserve"> </w:t>
      </w:r>
      <w:r w:rsidR="00370728" w:rsidRPr="00370728">
        <w:rPr>
          <w:color w:val="auto"/>
        </w:rPr>
        <w:t>that compete against them. This Wieland monopoly will most certainly lock out any competition and raise prices for the entire U.S. metal fabrication industry</w:t>
      </w:r>
      <w:r w:rsidR="008F5EDA">
        <w:rPr>
          <w:color w:val="auto"/>
        </w:rPr>
        <w:t xml:space="preserve">.” Pennsylvania manufacturer for aerospace, agribusiness, automotive, defense, electrical, 80 employees. </w:t>
      </w:r>
    </w:p>
    <w:p w14:paraId="02F53231" w14:textId="4FCA9CD2" w:rsidR="00230605" w:rsidRPr="00750C82" w:rsidRDefault="00230605" w:rsidP="00230605">
      <w:pPr>
        <w:spacing w:after="0" w:line="240" w:lineRule="auto"/>
        <w:rPr>
          <w:color w:val="auto"/>
        </w:rPr>
      </w:pPr>
    </w:p>
    <w:sectPr w:rsidR="00230605" w:rsidRPr="00750C82" w:rsidSect="00750C82">
      <w:footerReference w:type="default" r:id="rId9"/>
      <w:pgSz w:w="12240" w:h="15840"/>
      <w:pgMar w:top="810" w:right="630" w:bottom="153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09906" w14:textId="77777777" w:rsidR="00BB3D3D" w:rsidRDefault="00BB3D3D" w:rsidP="008D42BC">
      <w:pPr>
        <w:spacing w:after="0" w:line="240" w:lineRule="auto"/>
      </w:pPr>
      <w:r>
        <w:separator/>
      </w:r>
    </w:p>
  </w:endnote>
  <w:endnote w:type="continuationSeparator" w:id="0">
    <w:p w14:paraId="77EBF0EF" w14:textId="77777777" w:rsidR="00BB3D3D" w:rsidRDefault="00BB3D3D" w:rsidP="008D4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0D560" w14:textId="77777777" w:rsidR="00E45B2D" w:rsidRDefault="00E45B2D" w:rsidP="003F414A">
    <w:pPr>
      <w:pStyle w:val="Footer"/>
      <w:ind w:left="1980"/>
    </w:pPr>
    <w:r>
      <w:rPr>
        <w:noProof/>
      </w:rPr>
      <w:drawing>
        <wp:anchor distT="0" distB="0" distL="114300" distR="114300" simplePos="0" relativeHeight="251658240" behindDoc="1" locked="0" layoutInCell="1" allowOverlap="1" wp14:anchorId="6F9D25A4" wp14:editId="7AB9EC93">
          <wp:simplePos x="0" y="0"/>
          <wp:positionH relativeFrom="column">
            <wp:posOffset>-38100</wp:posOffset>
          </wp:positionH>
          <wp:positionV relativeFrom="paragraph">
            <wp:posOffset>176530</wp:posOffset>
          </wp:positionV>
          <wp:extent cx="1054735" cy="804545"/>
          <wp:effectExtent l="0" t="0" r="0" b="0"/>
          <wp:wrapTight wrapText="bothSides">
            <wp:wrapPolygon edited="0">
              <wp:start x="0" y="0"/>
              <wp:lineTo x="0" y="20969"/>
              <wp:lineTo x="21067" y="20969"/>
              <wp:lineTo x="2106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80454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1E068D62" w14:textId="77777777" w:rsidR="000B2CB2" w:rsidRPr="00EE15BC" w:rsidRDefault="000B2CB2" w:rsidP="000B2CB2">
    <w:pPr>
      <w:widowControl w:val="0"/>
      <w:autoSpaceDE w:val="0"/>
      <w:autoSpaceDN w:val="0"/>
      <w:spacing w:before="92" w:after="0" w:line="178" w:lineRule="exact"/>
      <w:ind w:left="1890"/>
      <w:rPr>
        <w:rFonts w:ascii="Times New Roman"/>
        <w:b/>
        <w:color w:val="auto"/>
        <w:sz w:val="36"/>
        <w:szCs w:val="20"/>
      </w:rPr>
    </w:pPr>
    <w:proofErr w:type="spellStart"/>
    <w:r w:rsidRPr="00EE15BC">
      <w:rPr>
        <w:rFonts w:ascii="Times New Roman"/>
        <w:b/>
        <w:i/>
        <w:color w:val="auto"/>
        <w:sz w:val="36"/>
        <w:szCs w:val="20"/>
      </w:rPr>
      <w:t>ABC</w:t>
    </w:r>
    <w:r w:rsidRPr="00EE15BC">
      <w:rPr>
        <w:rFonts w:ascii="Times New Roman" w:hAnsi="Times New Roman"/>
        <w:i/>
        <w:color w:val="auto"/>
        <w:sz w:val="20"/>
        <w:szCs w:val="20"/>
        <w:vertAlign w:val="subscript"/>
      </w:rPr>
      <w:t>®</w:t>
    </w:r>
    <w:r w:rsidRPr="00EE15BC">
      <w:rPr>
        <w:rFonts w:ascii="Times New Roman"/>
        <w:b/>
        <w:i/>
        <w:color w:val="auto"/>
        <w:sz w:val="36"/>
        <w:szCs w:val="20"/>
      </w:rPr>
      <w:t>Metals</w:t>
    </w:r>
    <w:proofErr w:type="spellEnd"/>
    <w:r w:rsidRPr="00EE15BC">
      <w:rPr>
        <w:rFonts w:ascii="Times New Roman"/>
        <w:b/>
        <w:i/>
        <w:color w:val="auto"/>
        <w:sz w:val="36"/>
        <w:szCs w:val="20"/>
      </w:rPr>
      <w:t>, Inc.</w:t>
    </w:r>
    <w:r>
      <w:rPr>
        <w:sz w:val="28"/>
        <w:szCs w:val="28"/>
      </w:rPr>
      <w:t xml:space="preserve">         </w:t>
    </w:r>
    <w:r w:rsidRPr="00CB1FE6">
      <w:rPr>
        <w:rFonts w:ascii="Arial" w:eastAsia="Arial" w:hAnsi="Arial" w:cs="Arial"/>
        <w:b/>
        <w:i/>
        <w:sz w:val="28"/>
        <w:szCs w:val="28"/>
      </w:rPr>
      <w:t>Contact us Toll Free at 800-238-8470</w:t>
    </w:r>
  </w:p>
  <w:p w14:paraId="7C6AA358" w14:textId="77777777" w:rsidR="000B2CB2" w:rsidRPr="00CB1FE6" w:rsidRDefault="000B2CB2" w:rsidP="000B2CB2">
    <w:pPr>
      <w:pStyle w:val="Footer"/>
      <w:tabs>
        <w:tab w:val="clear" w:pos="4680"/>
        <w:tab w:val="clear" w:pos="9360"/>
        <w:tab w:val="left" w:pos="5040"/>
        <w:tab w:val="left" w:pos="7560"/>
      </w:tabs>
      <w:ind w:left="1980"/>
      <w:rPr>
        <w:sz w:val="8"/>
        <w:szCs w:val="8"/>
      </w:rPr>
    </w:pPr>
  </w:p>
  <w:p w14:paraId="22095065" w14:textId="77777777" w:rsidR="000B2CB2" w:rsidRPr="00EE15BC" w:rsidRDefault="000B2CB2" w:rsidP="000B2CB2">
    <w:pPr>
      <w:pStyle w:val="Footer"/>
      <w:tabs>
        <w:tab w:val="clear" w:pos="4680"/>
        <w:tab w:val="clear" w:pos="9360"/>
        <w:tab w:val="right" w:pos="0"/>
        <w:tab w:val="left" w:pos="4050"/>
        <w:tab w:val="left" w:pos="6030"/>
      </w:tabs>
      <w:ind w:left="1980"/>
      <w:rPr>
        <w:sz w:val="18"/>
        <w:szCs w:val="18"/>
      </w:rPr>
    </w:pPr>
    <w:r w:rsidRPr="00EE15BC">
      <w:rPr>
        <w:sz w:val="18"/>
        <w:szCs w:val="18"/>
      </w:rPr>
      <w:t xml:space="preserve">500 W. Clinton St.  </w:t>
    </w:r>
    <w:r w:rsidRPr="00EE15BC">
      <w:rPr>
        <w:sz w:val="18"/>
        <w:szCs w:val="18"/>
      </w:rPr>
      <w:tab/>
      <w:t>12124 Rojas Dr.</w:t>
    </w:r>
    <w:r w:rsidRPr="00EE15BC">
      <w:rPr>
        <w:sz w:val="18"/>
        <w:szCs w:val="18"/>
      </w:rPr>
      <w:tab/>
      <w:t xml:space="preserve">1901 Mozelle St. </w:t>
    </w:r>
    <w:r w:rsidRPr="00EE15BC">
      <w:rPr>
        <w:sz w:val="18"/>
        <w:szCs w:val="18"/>
      </w:rPr>
      <w:tab/>
    </w:r>
    <w:r w:rsidRPr="00994250">
      <w:rPr>
        <w:sz w:val="18"/>
        <w:szCs w:val="18"/>
      </w:rPr>
      <w:t>3131 N Franklin Rd</w:t>
    </w:r>
    <w:r w:rsidRPr="00EE15BC">
      <w:rPr>
        <w:sz w:val="18"/>
        <w:szCs w:val="18"/>
      </w:rPr>
      <w:t>.</w:t>
    </w:r>
  </w:p>
  <w:p w14:paraId="5A5DFC0C" w14:textId="77777777" w:rsidR="000B2CB2" w:rsidRDefault="000B2CB2" w:rsidP="000B2CB2">
    <w:pPr>
      <w:pStyle w:val="Footer"/>
      <w:tabs>
        <w:tab w:val="clear" w:pos="4680"/>
        <w:tab w:val="clear" w:pos="9360"/>
        <w:tab w:val="left" w:pos="4050"/>
        <w:tab w:val="left" w:pos="6030"/>
      </w:tabs>
      <w:ind w:left="1980"/>
      <w:rPr>
        <w:sz w:val="18"/>
        <w:szCs w:val="18"/>
      </w:rPr>
    </w:pPr>
    <w:r w:rsidRPr="00EE15BC">
      <w:rPr>
        <w:sz w:val="18"/>
        <w:szCs w:val="18"/>
      </w:rPr>
      <w:t>Logansport, IN 46947</w:t>
    </w:r>
    <w:r w:rsidRPr="00EE15BC">
      <w:rPr>
        <w:sz w:val="18"/>
        <w:szCs w:val="18"/>
      </w:rPr>
      <w:tab/>
      <w:t>El Paso, TX  79936</w:t>
    </w:r>
    <w:r w:rsidRPr="00EE15BC">
      <w:rPr>
        <w:sz w:val="18"/>
        <w:szCs w:val="18"/>
      </w:rPr>
      <w:tab/>
      <w:t xml:space="preserve">Pharr, TX  </w:t>
    </w:r>
    <w:proofErr w:type="gramStart"/>
    <w:r w:rsidRPr="00EE15BC">
      <w:rPr>
        <w:sz w:val="18"/>
        <w:szCs w:val="18"/>
      </w:rPr>
      <w:t xml:space="preserve">78577  </w:t>
    </w:r>
    <w:r w:rsidRPr="00EE15BC">
      <w:rPr>
        <w:sz w:val="18"/>
        <w:szCs w:val="18"/>
      </w:rPr>
      <w:tab/>
    </w:r>
    <w:proofErr w:type="gramEnd"/>
    <w:r>
      <w:rPr>
        <w:sz w:val="18"/>
        <w:szCs w:val="18"/>
      </w:rPr>
      <w:t>Indianapolis, IN 46226</w:t>
    </w:r>
  </w:p>
  <w:p w14:paraId="629B2B87" w14:textId="77777777" w:rsidR="000B2CB2" w:rsidRDefault="000B2CB2" w:rsidP="000B2CB2">
    <w:pPr>
      <w:pStyle w:val="Footer"/>
      <w:tabs>
        <w:tab w:val="clear" w:pos="4680"/>
        <w:tab w:val="clear" w:pos="9360"/>
        <w:tab w:val="left" w:pos="4050"/>
        <w:tab w:val="left" w:pos="6030"/>
      </w:tabs>
      <w:ind w:left="1980"/>
    </w:pPr>
    <w:r w:rsidRPr="00EE15BC">
      <w:rPr>
        <w:sz w:val="18"/>
        <w:szCs w:val="18"/>
      </w:rPr>
      <w:t>FAX 574-753-6110</w:t>
    </w:r>
    <w:r w:rsidRPr="00EE15BC">
      <w:rPr>
        <w:sz w:val="18"/>
        <w:szCs w:val="18"/>
      </w:rPr>
      <w:tab/>
      <w:t>FAX 915-845-</w:t>
    </w:r>
    <w:proofErr w:type="gramStart"/>
    <w:r w:rsidRPr="00EE15BC">
      <w:rPr>
        <w:sz w:val="18"/>
        <w:szCs w:val="18"/>
      </w:rPr>
      <w:t xml:space="preserve">6403  </w:t>
    </w:r>
    <w:r w:rsidRPr="00EE15BC">
      <w:rPr>
        <w:sz w:val="18"/>
        <w:szCs w:val="18"/>
      </w:rPr>
      <w:tab/>
    </w:r>
    <w:proofErr w:type="gramEnd"/>
    <w:r w:rsidRPr="00EE15BC">
      <w:rPr>
        <w:sz w:val="18"/>
        <w:szCs w:val="18"/>
      </w:rPr>
      <w:t>FAX 956-782-7693</w:t>
    </w:r>
    <w:r w:rsidRPr="00EE15BC">
      <w:rPr>
        <w:sz w:val="18"/>
        <w:szCs w:val="18"/>
      </w:rPr>
      <w:tab/>
      <w:t xml:space="preserve">FAX </w:t>
    </w:r>
    <w:r w:rsidRPr="00994250">
      <w:rPr>
        <w:sz w:val="18"/>
        <w:szCs w:val="18"/>
      </w:rPr>
      <w:t>(317) 895-4142</w:t>
    </w:r>
    <w:r>
      <w:t xml:space="preserve"> </w:t>
    </w:r>
  </w:p>
  <w:p w14:paraId="75E1CBB5" w14:textId="77777777" w:rsidR="008D42BC" w:rsidRDefault="008D42BC" w:rsidP="000B2CB2">
    <w:pPr>
      <w:pStyle w:val="Footer"/>
      <w:tabs>
        <w:tab w:val="clear" w:pos="4680"/>
        <w:tab w:val="clear" w:pos="9360"/>
        <w:tab w:val="left" w:pos="5040"/>
        <w:tab w:val="left" w:pos="7560"/>
      </w:tabs>
      <w:ind w:left="19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B43A1" w14:textId="77777777" w:rsidR="00BB3D3D" w:rsidRDefault="00BB3D3D" w:rsidP="008D42BC">
      <w:pPr>
        <w:spacing w:after="0" w:line="240" w:lineRule="auto"/>
      </w:pPr>
      <w:r>
        <w:separator/>
      </w:r>
    </w:p>
  </w:footnote>
  <w:footnote w:type="continuationSeparator" w:id="0">
    <w:p w14:paraId="05A20E18" w14:textId="77777777" w:rsidR="00BB3D3D" w:rsidRDefault="00BB3D3D" w:rsidP="008D42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E54D4"/>
    <w:multiLevelType w:val="hybridMultilevel"/>
    <w:tmpl w:val="FD38D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902C68"/>
    <w:multiLevelType w:val="hybridMultilevel"/>
    <w:tmpl w:val="86EA3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A3638E"/>
    <w:multiLevelType w:val="hybridMultilevel"/>
    <w:tmpl w:val="20000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FB0250"/>
    <w:multiLevelType w:val="hybridMultilevel"/>
    <w:tmpl w:val="EBD60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356540"/>
    <w:multiLevelType w:val="hybridMultilevel"/>
    <w:tmpl w:val="2BBE8570"/>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5" w15:restartNumberingAfterBreak="0">
    <w:nsid w:val="680678B7"/>
    <w:multiLevelType w:val="hybridMultilevel"/>
    <w:tmpl w:val="ACE683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8DC090C"/>
    <w:multiLevelType w:val="hybridMultilevel"/>
    <w:tmpl w:val="A5507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6C9"/>
    <w:rsid w:val="00003788"/>
    <w:rsid w:val="00007123"/>
    <w:rsid w:val="000131B5"/>
    <w:rsid w:val="00014D11"/>
    <w:rsid w:val="00026773"/>
    <w:rsid w:val="0008728D"/>
    <w:rsid w:val="000B0B96"/>
    <w:rsid w:val="000B12DE"/>
    <w:rsid w:val="000B2CB2"/>
    <w:rsid w:val="000B3866"/>
    <w:rsid w:val="000F0496"/>
    <w:rsid w:val="000F567E"/>
    <w:rsid w:val="00101168"/>
    <w:rsid w:val="00103A99"/>
    <w:rsid w:val="00107022"/>
    <w:rsid w:val="00131740"/>
    <w:rsid w:val="0013257A"/>
    <w:rsid w:val="001618CE"/>
    <w:rsid w:val="00163ED6"/>
    <w:rsid w:val="00173DE6"/>
    <w:rsid w:val="00175D8F"/>
    <w:rsid w:val="00191F52"/>
    <w:rsid w:val="001D1E83"/>
    <w:rsid w:val="001D3FFF"/>
    <w:rsid w:val="002006E6"/>
    <w:rsid w:val="00212094"/>
    <w:rsid w:val="00217DAE"/>
    <w:rsid w:val="002211A3"/>
    <w:rsid w:val="002300CE"/>
    <w:rsid w:val="00230605"/>
    <w:rsid w:val="00255F9A"/>
    <w:rsid w:val="00257F3D"/>
    <w:rsid w:val="002731E7"/>
    <w:rsid w:val="002B1D91"/>
    <w:rsid w:val="002C15D0"/>
    <w:rsid w:val="002D2EB4"/>
    <w:rsid w:val="002F404B"/>
    <w:rsid w:val="00312AFC"/>
    <w:rsid w:val="0032634F"/>
    <w:rsid w:val="00350641"/>
    <w:rsid w:val="00370728"/>
    <w:rsid w:val="00390BD0"/>
    <w:rsid w:val="003965A8"/>
    <w:rsid w:val="003B456D"/>
    <w:rsid w:val="003C1BAE"/>
    <w:rsid w:val="003F414A"/>
    <w:rsid w:val="00401964"/>
    <w:rsid w:val="004077F2"/>
    <w:rsid w:val="0042140A"/>
    <w:rsid w:val="00433750"/>
    <w:rsid w:val="00441028"/>
    <w:rsid w:val="00457838"/>
    <w:rsid w:val="00471545"/>
    <w:rsid w:val="00493FB6"/>
    <w:rsid w:val="004A6685"/>
    <w:rsid w:val="004D5DCD"/>
    <w:rsid w:val="00500051"/>
    <w:rsid w:val="00504F67"/>
    <w:rsid w:val="005221FE"/>
    <w:rsid w:val="00525039"/>
    <w:rsid w:val="00587EB4"/>
    <w:rsid w:val="00597ABE"/>
    <w:rsid w:val="005A27A0"/>
    <w:rsid w:val="005A352B"/>
    <w:rsid w:val="005D5404"/>
    <w:rsid w:val="00620A1D"/>
    <w:rsid w:val="00641865"/>
    <w:rsid w:val="00641EA5"/>
    <w:rsid w:val="00681093"/>
    <w:rsid w:val="006C7887"/>
    <w:rsid w:val="006F5CF2"/>
    <w:rsid w:val="007013E3"/>
    <w:rsid w:val="00720EA6"/>
    <w:rsid w:val="00737676"/>
    <w:rsid w:val="007425FA"/>
    <w:rsid w:val="007428F2"/>
    <w:rsid w:val="00744CF9"/>
    <w:rsid w:val="0075010C"/>
    <w:rsid w:val="00750C82"/>
    <w:rsid w:val="00765C42"/>
    <w:rsid w:val="00787C21"/>
    <w:rsid w:val="007A02B9"/>
    <w:rsid w:val="007A469C"/>
    <w:rsid w:val="007C2382"/>
    <w:rsid w:val="007C624D"/>
    <w:rsid w:val="007C7A7B"/>
    <w:rsid w:val="007E12AA"/>
    <w:rsid w:val="007E2A90"/>
    <w:rsid w:val="00805FFC"/>
    <w:rsid w:val="00837E3C"/>
    <w:rsid w:val="008658C1"/>
    <w:rsid w:val="008756C1"/>
    <w:rsid w:val="0087631C"/>
    <w:rsid w:val="008838CE"/>
    <w:rsid w:val="00885B51"/>
    <w:rsid w:val="008A4F9F"/>
    <w:rsid w:val="008C367B"/>
    <w:rsid w:val="008C6B9D"/>
    <w:rsid w:val="008D1722"/>
    <w:rsid w:val="008D42BC"/>
    <w:rsid w:val="008D7119"/>
    <w:rsid w:val="008E449A"/>
    <w:rsid w:val="008F5EDA"/>
    <w:rsid w:val="0093602B"/>
    <w:rsid w:val="00946F6D"/>
    <w:rsid w:val="00990CCA"/>
    <w:rsid w:val="009F52B2"/>
    <w:rsid w:val="00A15A1C"/>
    <w:rsid w:val="00A27F7C"/>
    <w:rsid w:val="00A30AE7"/>
    <w:rsid w:val="00A456CA"/>
    <w:rsid w:val="00A92C79"/>
    <w:rsid w:val="00AB6771"/>
    <w:rsid w:val="00AB7BD5"/>
    <w:rsid w:val="00AC6975"/>
    <w:rsid w:val="00B336C9"/>
    <w:rsid w:val="00B56253"/>
    <w:rsid w:val="00B71797"/>
    <w:rsid w:val="00B86E8E"/>
    <w:rsid w:val="00B94072"/>
    <w:rsid w:val="00BB3D3D"/>
    <w:rsid w:val="00BF0A19"/>
    <w:rsid w:val="00C24F28"/>
    <w:rsid w:val="00C745A5"/>
    <w:rsid w:val="00C754DD"/>
    <w:rsid w:val="00C82246"/>
    <w:rsid w:val="00C85F37"/>
    <w:rsid w:val="00C87EF4"/>
    <w:rsid w:val="00CB1040"/>
    <w:rsid w:val="00CB1FE6"/>
    <w:rsid w:val="00CB5E1C"/>
    <w:rsid w:val="00CD2D57"/>
    <w:rsid w:val="00CD3DF8"/>
    <w:rsid w:val="00CE3254"/>
    <w:rsid w:val="00D00F33"/>
    <w:rsid w:val="00D10E02"/>
    <w:rsid w:val="00D21B81"/>
    <w:rsid w:val="00D25A9B"/>
    <w:rsid w:val="00D57956"/>
    <w:rsid w:val="00D60454"/>
    <w:rsid w:val="00D62AD4"/>
    <w:rsid w:val="00D90190"/>
    <w:rsid w:val="00DC08FF"/>
    <w:rsid w:val="00DE1D3B"/>
    <w:rsid w:val="00DF0142"/>
    <w:rsid w:val="00E07A8E"/>
    <w:rsid w:val="00E30269"/>
    <w:rsid w:val="00E45B2D"/>
    <w:rsid w:val="00E77B98"/>
    <w:rsid w:val="00EE3E9B"/>
    <w:rsid w:val="00EF7C7B"/>
    <w:rsid w:val="00F01433"/>
    <w:rsid w:val="00F125C6"/>
    <w:rsid w:val="00F14554"/>
    <w:rsid w:val="00F42D77"/>
    <w:rsid w:val="00F707F1"/>
    <w:rsid w:val="00F74B51"/>
    <w:rsid w:val="00F9163A"/>
    <w:rsid w:val="00F9191B"/>
    <w:rsid w:val="00F96F5E"/>
    <w:rsid w:val="00FA5DC5"/>
    <w:rsid w:val="00FB1EF8"/>
    <w:rsid w:val="00FE7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A5B4B"/>
  <w15:docId w15:val="{EF1160E9-A27A-4673-910D-5B014DA0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DE6"/>
    <w:pPr>
      <w:ind w:left="720"/>
      <w:contextualSpacing/>
    </w:pPr>
  </w:style>
  <w:style w:type="paragraph" w:styleId="BalloonText">
    <w:name w:val="Balloon Text"/>
    <w:basedOn w:val="Normal"/>
    <w:link w:val="BalloonTextChar"/>
    <w:uiPriority w:val="99"/>
    <w:semiHidden/>
    <w:unhideWhenUsed/>
    <w:rsid w:val="00CB5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E1C"/>
    <w:rPr>
      <w:rFonts w:ascii="Tahoma" w:eastAsia="Calibri" w:hAnsi="Tahoma" w:cs="Tahoma"/>
      <w:color w:val="000000"/>
      <w:sz w:val="16"/>
      <w:szCs w:val="16"/>
    </w:rPr>
  </w:style>
  <w:style w:type="paragraph" w:styleId="Header">
    <w:name w:val="header"/>
    <w:basedOn w:val="Normal"/>
    <w:link w:val="HeaderChar"/>
    <w:uiPriority w:val="99"/>
    <w:unhideWhenUsed/>
    <w:rsid w:val="008D4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2BC"/>
    <w:rPr>
      <w:rFonts w:ascii="Calibri" w:eastAsia="Calibri" w:hAnsi="Calibri" w:cs="Calibri"/>
      <w:color w:val="000000"/>
    </w:rPr>
  </w:style>
  <w:style w:type="paragraph" w:styleId="Footer">
    <w:name w:val="footer"/>
    <w:basedOn w:val="Normal"/>
    <w:link w:val="FooterChar"/>
    <w:uiPriority w:val="99"/>
    <w:unhideWhenUsed/>
    <w:rsid w:val="008D4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2BC"/>
    <w:rPr>
      <w:rFonts w:ascii="Calibri" w:eastAsia="Calibri" w:hAnsi="Calibri" w:cs="Calibri"/>
      <w:color w:val="000000"/>
    </w:rPr>
  </w:style>
  <w:style w:type="character" w:styleId="Hyperlink">
    <w:name w:val="Hyperlink"/>
    <w:basedOn w:val="DefaultParagraphFont"/>
    <w:uiPriority w:val="99"/>
    <w:unhideWhenUsed/>
    <w:rsid w:val="00C754DD"/>
    <w:rPr>
      <w:color w:val="0563C1" w:themeColor="hyperlink"/>
      <w:u w:val="single"/>
    </w:rPr>
  </w:style>
  <w:style w:type="character" w:styleId="UnresolvedMention">
    <w:name w:val="Unresolved Mention"/>
    <w:basedOn w:val="DefaultParagraphFont"/>
    <w:uiPriority w:val="99"/>
    <w:semiHidden/>
    <w:unhideWhenUsed/>
    <w:rsid w:val="00C754DD"/>
    <w:rPr>
      <w:color w:val="605E5C"/>
      <w:shd w:val="clear" w:color="auto" w:fill="E1DFDD"/>
    </w:rPr>
  </w:style>
  <w:style w:type="paragraph" w:styleId="BodyText">
    <w:name w:val="Body Text"/>
    <w:basedOn w:val="Normal"/>
    <w:link w:val="BodyTextChar"/>
    <w:uiPriority w:val="99"/>
    <w:semiHidden/>
    <w:unhideWhenUsed/>
    <w:rsid w:val="007425FA"/>
    <w:pPr>
      <w:spacing w:after="120"/>
    </w:pPr>
  </w:style>
  <w:style w:type="character" w:customStyle="1" w:styleId="BodyTextChar">
    <w:name w:val="Body Text Char"/>
    <w:basedOn w:val="DefaultParagraphFont"/>
    <w:link w:val="BodyText"/>
    <w:uiPriority w:val="99"/>
    <w:semiHidden/>
    <w:rsid w:val="007425FA"/>
    <w:rPr>
      <w:rFonts w:ascii="Calibri" w:eastAsia="Calibri" w:hAnsi="Calibri" w:cs="Calibri"/>
      <w:color w:val="000000"/>
    </w:rPr>
  </w:style>
  <w:style w:type="paragraph" w:customStyle="1" w:styleId="TableParagraph">
    <w:name w:val="Table Paragraph"/>
    <w:basedOn w:val="Normal"/>
    <w:uiPriority w:val="1"/>
    <w:qFormat/>
    <w:rsid w:val="007425FA"/>
    <w:pPr>
      <w:autoSpaceDE w:val="0"/>
      <w:autoSpaceDN w:val="0"/>
      <w:adjustRightInd w:val="0"/>
      <w:spacing w:after="0" w:line="270" w:lineRule="exact"/>
      <w:ind w:left="108"/>
    </w:pPr>
    <w:rPr>
      <w:rFonts w:ascii="Times New Roman" w:eastAsiaTheme="minorEastAsia" w:hAnsi="Times New Roman" w:cs="Times New Roman"/>
      <w:color w:val="auto"/>
      <w:sz w:val="24"/>
      <w:szCs w:val="24"/>
    </w:rPr>
  </w:style>
  <w:style w:type="paragraph" w:styleId="NoSpacing">
    <w:name w:val="No Spacing"/>
    <w:uiPriority w:val="1"/>
    <w:qFormat/>
    <w:rsid w:val="00350641"/>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557036">
      <w:bodyDiv w:val="1"/>
      <w:marLeft w:val="0"/>
      <w:marRight w:val="0"/>
      <w:marTop w:val="0"/>
      <w:marBottom w:val="0"/>
      <w:divBdr>
        <w:top w:val="none" w:sz="0" w:space="0" w:color="auto"/>
        <w:left w:val="none" w:sz="0" w:space="0" w:color="auto"/>
        <w:bottom w:val="none" w:sz="0" w:space="0" w:color="auto"/>
        <w:right w:val="none" w:sz="0" w:space="0" w:color="auto"/>
      </w:divBdr>
    </w:div>
    <w:div w:id="535238087">
      <w:bodyDiv w:val="1"/>
      <w:marLeft w:val="0"/>
      <w:marRight w:val="0"/>
      <w:marTop w:val="0"/>
      <w:marBottom w:val="0"/>
      <w:divBdr>
        <w:top w:val="none" w:sz="0" w:space="0" w:color="auto"/>
        <w:left w:val="none" w:sz="0" w:space="0" w:color="auto"/>
        <w:bottom w:val="none" w:sz="0" w:space="0" w:color="auto"/>
        <w:right w:val="none" w:sz="0" w:space="0" w:color="auto"/>
      </w:divBdr>
    </w:div>
    <w:div w:id="907812363">
      <w:bodyDiv w:val="1"/>
      <w:marLeft w:val="0"/>
      <w:marRight w:val="0"/>
      <w:marTop w:val="0"/>
      <w:marBottom w:val="0"/>
      <w:divBdr>
        <w:top w:val="none" w:sz="0" w:space="0" w:color="auto"/>
        <w:left w:val="none" w:sz="0" w:space="0" w:color="auto"/>
        <w:bottom w:val="none" w:sz="0" w:space="0" w:color="auto"/>
        <w:right w:val="none" w:sz="0" w:space="0" w:color="auto"/>
      </w:divBdr>
    </w:div>
    <w:div w:id="955255111">
      <w:bodyDiv w:val="1"/>
      <w:marLeft w:val="0"/>
      <w:marRight w:val="0"/>
      <w:marTop w:val="0"/>
      <w:marBottom w:val="0"/>
      <w:divBdr>
        <w:top w:val="none" w:sz="0" w:space="0" w:color="auto"/>
        <w:left w:val="none" w:sz="0" w:space="0" w:color="auto"/>
        <w:bottom w:val="none" w:sz="0" w:space="0" w:color="auto"/>
        <w:right w:val="none" w:sz="0" w:space="0" w:color="auto"/>
      </w:divBdr>
      <w:divsChild>
        <w:div w:id="1477183736">
          <w:marLeft w:val="0"/>
          <w:marRight w:val="0"/>
          <w:marTop w:val="0"/>
          <w:marBottom w:val="0"/>
          <w:divBdr>
            <w:top w:val="none" w:sz="0" w:space="0" w:color="auto"/>
            <w:left w:val="none" w:sz="0" w:space="0" w:color="auto"/>
            <w:bottom w:val="none" w:sz="0" w:space="0" w:color="auto"/>
            <w:right w:val="none" w:sz="0" w:space="0" w:color="auto"/>
          </w:divBdr>
        </w:div>
        <w:div w:id="389159435">
          <w:marLeft w:val="0"/>
          <w:marRight w:val="0"/>
          <w:marTop w:val="0"/>
          <w:marBottom w:val="0"/>
          <w:divBdr>
            <w:top w:val="none" w:sz="0" w:space="0" w:color="auto"/>
            <w:left w:val="none" w:sz="0" w:space="0" w:color="auto"/>
            <w:bottom w:val="none" w:sz="0" w:space="0" w:color="auto"/>
            <w:right w:val="none" w:sz="0" w:space="0" w:color="auto"/>
          </w:divBdr>
        </w:div>
      </w:divsChild>
    </w:div>
    <w:div w:id="1145315971">
      <w:bodyDiv w:val="1"/>
      <w:marLeft w:val="0"/>
      <w:marRight w:val="0"/>
      <w:marTop w:val="0"/>
      <w:marBottom w:val="0"/>
      <w:divBdr>
        <w:top w:val="none" w:sz="0" w:space="0" w:color="auto"/>
        <w:left w:val="none" w:sz="0" w:space="0" w:color="auto"/>
        <w:bottom w:val="none" w:sz="0" w:space="0" w:color="auto"/>
        <w:right w:val="none" w:sz="0" w:space="0" w:color="auto"/>
      </w:divBdr>
    </w:div>
    <w:div w:id="1556700520">
      <w:bodyDiv w:val="1"/>
      <w:marLeft w:val="0"/>
      <w:marRight w:val="0"/>
      <w:marTop w:val="0"/>
      <w:marBottom w:val="0"/>
      <w:divBdr>
        <w:top w:val="none" w:sz="0" w:space="0" w:color="auto"/>
        <w:left w:val="none" w:sz="0" w:space="0" w:color="auto"/>
        <w:bottom w:val="none" w:sz="0" w:space="0" w:color="auto"/>
        <w:right w:val="none" w:sz="0" w:space="0" w:color="auto"/>
      </w:divBdr>
    </w:div>
    <w:div w:id="1900432535">
      <w:bodyDiv w:val="1"/>
      <w:marLeft w:val="0"/>
      <w:marRight w:val="0"/>
      <w:marTop w:val="0"/>
      <w:marBottom w:val="0"/>
      <w:divBdr>
        <w:top w:val="none" w:sz="0" w:space="0" w:color="auto"/>
        <w:left w:val="none" w:sz="0" w:space="0" w:color="auto"/>
        <w:bottom w:val="none" w:sz="0" w:space="0" w:color="auto"/>
        <w:right w:val="none" w:sz="0" w:space="0" w:color="auto"/>
      </w:divBdr>
    </w:div>
    <w:div w:id="2046825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tommcc@abcmetal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2314</TotalTime>
  <Pages>1</Pages>
  <Words>1626</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POST OFFICE BOX 7012</vt:lpstr>
    </vt:vector>
  </TitlesOfParts>
  <Company>Hewlett-Packard</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OFFICE BOX 7012</dc:title>
  <dc:creator>Chico Rodriguez</dc:creator>
  <cp:lastModifiedBy>Dan Kendall</cp:lastModifiedBy>
  <cp:revision>3</cp:revision>
  <cp:lastPrinted>2019-07-31T21:11:00Z</cp:lastPrinted>
  <dcterms:created xsi:type="dcterms:W3CDTF">2019-07-31T21:10:00Z</dcterms:created>
  <dcterms:modified xsi:type="dcterms:W3CDTF">2019-08-01T21:23:00Z</dcterms:modified>
</cp:coreProperties>
</file>